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1F1A" w:rsidRDefault="00741598" w:rsidP="00741598">
      <w:pPr>
        <w:ind w:firstLineChars="200" w:firstLine="643"/>
        <w:jc w:val="center"/>
        <w:rPr>
          <w:rFonts w:ascii="黑体" w:eastAsia="黑体" w:hAnsi="黑体" w:cs="Times New Roman" w:hint="eastAsia"/>
          <w:b/>
          <w:sz w:val="32"/>
          <w:szCs w:val="32"/>
        </w:rPr>
      </w:pPr>
      <w:r w:rsidRPr="00741598">
        <w:rPr>
          <w:rFonts w:ascii="黑体" w:eastAsia="黑体" w:hAnsi="黑体" w:cs="Times New Roman" w:hint="eastAsia"/>
          <w:b/>
          <w:sz w:val="32"/>
          <w:szCs w:val="32"/>
        </w:rPr>
        <w:t>武汉华夏理工学院2018年校级教学研究项目立项指南</w:t>
      </w:r>
    </w:p>
    <w:p w:rsidR="001950D8" w:rsidRPr="001950D8" w:rsidRDefault="001950D8" w:rsidP="00741598">
      <w:pPr>
        <w:ind w:firstLineChars="200" w:firstLine="562"/>
        <w:rPr>
          <w:rFonts w:ascii="仿宋_GB2312" w:eastAsia="仿宋_GB2312" w:hAnsi="Times New Roman" w:cs="Times New Roman"/>
          <w:b/>
          <w:sz w:val="28"/>
          <w:szCs w:val="28"/>
        </w:rPr>
      </w:pPr>
      <w:r w:rsidRPr="001950D8">
        <w:rPr>
          <w:rFonts w:ascii="仿宋_GB2312" w:eastAsia="仿宋_GB2312" w:hAnsi="Times New Roman" w:cs="Times New Roman" w:hint="eastAsia"/>
          <w:b/>
          <w:sz w:val="28"/>
          <w:szCs w:val="28"/>
        </w:rPr>
        <w:t>一、</w:t>
      </w:r>
      <w:r w:rsidR="004C03D1">
        <w:rPr>
          <w:rFonts w:ascii="仿宋_GB2312" w:eastAsia="仿宋_GB2312" w:hAnsi="Times New Roman" w:cs="Times New Roman" w:hint="eastAsia"/>
          <w:b/>
          <w:sz w:val="28"/>
          <w:szCs w:val="28"/>
        </w:rPr>
        <w:t>民办</w:t>
      </w:r>
      <w:r w:rsidRPr="001950D8">
        <w:rPr>
          <w:rFonts w:ascii="仿宋_GB2312" w:eastAsia="仿宋_GB2312" w:hAnsi="Times New Roman" w:cs="Times New Roman" w:hint="eastAsia"/>
          <w:b/>
          <w:sz w:val="28"/>
          <w:szCs w:val="28"/>
        </w:rPr>
        <w:t>高等教育发展研究</w:t>
      </w:r>
    </w:p>
    <w:p w:rsidR="00723F7B" w:rsidRDefault="00723F7B" w:rsidP="004C03D1">
      <w:pPr>
        <w:ind w:firstLineChars="200" w:firstLine="560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Times New Roman" w:hint="eastAsia"/>
          <w:sz w:val="28"/>
          <w:szCs w:val="28"/>
        </w:rPr>
        <w:t>1.</w:t>
      </w:r>
      <w:r w:rsidR="004C03D1" w:rsidRPr="001950D8">
        <w:rPr>
          <w:rFonts w:ascii="仿宋_GB2312" w:eastAsia="仿宋_GB2312" w:hAnsi="Times New Roman" w:cs="Times New Roman" w:hint="eastAsia"/>
          <w:sz w:val="28"/>
          <w:szCs w:val="28"/>
        </w:rPr>
        <w:t>民办高等学校</w:t>
      </w:r>
      <w:r w:rsidR="004C03D1">
        <w:rPr>
          <w:rFonts w:ascii="仿宋_GB2312" w:eastAsia="仿宋_GB2312" w:hAnsi="Times New Roman" w:cs="Times New Roman" w:hint="eastAsia"/>
          <w:sz w:val="28"/>
          <w:szCs w:val="28"/>
        </w:rPr>
        <w:t>运行</w:t>
      </w:r>
      <w:r w:rsidR="004C03D1" w:rsidRPr="001950D8">
        <w:rPr>
          <w:rFonts w:ascii="仿宋_GB2312" w:eastAsia="仿宋_GB2312" w:hAnsi="Times New Roman" w:cs="Times New Roman" w:hint="eastAsia"/>
          <w:sz w:val="28"/>
          <w:szCs w:val="28"/>
        </w:rPr>
        <w:t>体制和运行机制的研究与实践</w:t>
      </w:r>
      <w:r>
        <w:rPr>
          <w:rFonts w:ascii="仿宋_GB2312" w:eastAsia="仿宋_GB2312" w:hAnsi="Times New Roman" w:cs="Times New Roman" w:hint="eastAsia"/>
          <w:sz w:val="28"/>
          <w:szCs w:val="28"/>
        </w:rPr>
        <w:t>；</w:t>
      </w:r>
    </w:p>
    <w:p w:rsidR="00C9406D" w:rsidRPr="001950D8" w:rsidRDefault="00C25920" w:rsidP="004C03D1">
      <w:pPr>
        <w:ind w:firstLineChars="200" w:firstLine="560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Times New Roman" w:hint="eastAsia"/>
          <w:sz w:val="28"/>
          <w:szCs w:val="28"/>
        </w:rPr>
        <w:t>2</w:t>
      </w:r>
      <w:r w:rsidR="00C9406D">
        <w:rPr>
          <w:rFonts w:ascii="仿宋_GB2312" w:eastAsia="仿宋_GB2312" w:hAnsi="Times New Roman" w:cs="Times New Roman" w:hint="eastAsia"/>
          <w:sz w:val="28"/>
          <w:szCs w:val="28"/>
        </w:rPr>
        <w:t>.民办</w:t>
      </w:r>
      <w:r w:rsidR="00A62D15">
        <w:rPr>
          <w:rFonts w:ascii="仿宋_GB2312" w:eastAsia="仿宋_GB2312" w:hAnsi="Times New Roman" w:cs="Times New Roman" w:hint="eastAsia"/>
          <w:sz w:val="28"/>
          <w:szCs w:val="28"/>
        </w:rPr>
        <w:t>高等学校</w:t>
      </w:r>
      <w:r w:rsidR="00C9406D">
        <w:rPr>
          <w:rFonts w:ascii="仿宋_GB2312" w:eastAsia="仿宋_GB2312" w:hAnsi="Times New Roman" w:cs="Times New Roman" w:hint="eastAsia"/>
          <w:sz w:val="28"/>
          <w:szCs w:val="28"/>
        </w:rPr>
        <w:t>大数据辅助科学决策和</w:t>
      </w:r>
      <w:r w:rsidR="00E57083">
        <w:rPr>
          <w:rFonts w:ascii="仿宋_GB2312" w:eastAsia="仿宋_GB2312" w:hAnsi="Times New Roman" w:cs="Times New Roman" w:hint="eastAsia"/>
          <w:sz w:val="28"/>
          <w:szCs w:val="28"/>
        </w:rPr>
        <w:t>科学管理</w:t>
      </w:r>
      <w:r w:rsidR="00C9406D">
        <w:rPr>
          <w:rFonts w:ascii="仿宋_GB2312" w:eastAsia="仿宋_GB2312" w:hAnsi="Times New Roman" w:cs="Times New Roman" w:hint="eastAsia"/>
          <w:sz w:val="28"/>
          <w:szCs w:val="28"/>
        </w:rPr>
        <w:t>研究。</w:t>
      </w:r>
    </w:p>
    <w:p w:rsidR="001950D8" w:rsidRPr="001950D8" w:rsidRDefault="001950D8" w:rsidP="001950D8">
      <w:pPr>
        <w:ind w:firstLineChars="200" w:firstLine="562"/>
        <w:rPr>
          <w:rFonts w:ascii="仿宋_GB2312" w:eastAsia="仿宋_GB2312" w:hAnsi="Times New Roman" w:cs="Times New Roman"/>
          <w:b/>
          <w:sz w:val="28"/>
          <w:szCs w:val="28"/>
        </w:rPr>
      </w:pPr>
      <w:r w:rsidRPr="001950D8">
        <w:rPr>
          <w:rFonts w:ascii="仿宋_GB2312" w:eastAsia="仿宋_GB2312" w:hAnsi="Times New Roman" w:cs="Times New Roman" w:hint="eastAsia"/>
          <w:b/>
          <w:sz w:val="28"/>
          <w:szCs w:val="28"/>
        </w:rPr>
        <w:t>二、人才培养模式改革与创新研究</w:t>
      </w:r>
    </w:p>
    <w:p w:rsidR="004C5109" w:rsidRDefault="00723F7B" w:rsidP="001950D8">
      <w:pPr>
        <w:ind w:firstLineChars="200" w:firstLine="560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Times New Roman" w:hint="eastAsia"/>
          <w:sz w:val="28"/>
          <w:szCs w:val="28"/>
        </w:rPr>
        <w:t>1.</w:t>
      </w:r>
      <w:r w:rsidR="002E70E5">
        <w:rPr>
          <w:rFonts w:ascii="仿宋_GB2312" w:eastAsia="仿宋_GB2312" w:hAnsi="Times New Roman" w:cs="Times New Roman" w:hint="eastAsia"/>
          <w:sz w:val="28"/>
          <w:szCs w:val="28"/>
        </w:rPr>
        <w:t>新工科</w:t>
      </w:r>
      <w:r w:rsidR="00C25920">
        <w:rPr>
          <w:rFonts w:ascii="仿宋_GB2312" w:eastAsia="仿宋_GB2312" w:hAnsi="Times New Roman" w:cs="Times New Roman" w:hint="eastAsia"/>
          <w:sz w:val="28"/>
          <w:szCs w:val="28"/>
        </w:rPr>
        <w:t>创新</w:t>
      </w:r>
      <w:r w:rsidR="004C5109">
        <w:rPr>
          <w:rFonts w:ascii="仿宋_GB2312" w:eastAsia="仿宋_GB2312" w:hAnsi="Times New Roman" w:cs="Times New Roman" w:hint="eastAsia"/>
          <w:sz w:val="28"/>
          <w:szCs w:val="28"/>
        </w:rPr>
        <w:t>人才培养体系研究；</w:t>
      </w:r>
    </w:p>
    <w:p w:rsidR="00C25920" w:rsidRDefault="00C25920" w:rsidP="001950D8">
      <w:pPr>
        <w:ind w:firstLineChars="200" w:firstLine="560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Times New Roman" w:hint="eastAsia"/>
          <w:sz w:val="28"/>
          <w:szCs w:val="28"/>
        </w:rPr>
        <w:t>2.武汉华夏理工学院大数据学院人才培养模式研究；</w:t>
      </w:r>
    </w:p>
    <w:p w:rsidR="004C5109" w:rsidRDefault="00C25920" w:rsidP="001950D8">
      <w:pPr>
        <w:ind w:firstLineChars="200" w:firstLine="560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Times New Roman" w:hint="eastAsia"/>
          <w:sz w:val="28"/>
          <w:szCs w:val="28"/>
        </w:rPr>
        <w:t>3</w:t>
      </w:r>
      <w:r w:rsidR="004C5109">
        <w:rPr>
          <w:rFonts w:ascii="仿宋_GB2312" w:eastAsia="仿宋_GB2312" w:hAnsi="Times New Roman" w:cs="Times New Roman" w:hint="eastAsia"/>
          <w:sz w:val="28"/>
          <w:szCs w:val="28"/>
        </w:rPr>
        <w:t>.“一带一路”背景下国际化人才培养模式研究与实践；</w:t>
      </w:r>
    </w:p>
    <w:p w:rsidR="004C5109" w:rsidRDefault="00C25920" w:rsidP="001950D8">
      <w:pPr>
        <w:ind w:firstLineChars="200" w:firstLine="560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Times New Roman" w:hint="eastAsia"/>
          <w:sz w:val="28"/>
          <w:szCs w:val="28"/>
        </w:rPr>
        <w:t>4</w:t>
      </w:r>
      <w:r w:rsidR="004C5109">
        <w:rPr>
          <w:rFonts w:ascii="仿宋_GB2312" w:eastAsia="仿宋_GB2312" w:hAnsi="Times New Roman" w:cs="Times New Roman" w:hint="eastAsia"/>
          <w:sz w:val="28"/>
          <w:szCs w:val="28"/>
        </w:rPr>
        <w:t>.卓越人才培养模式改革与创新研究；</w:t>
      </w:r>
    </w:p>
    <w:p w:rsidR="00723F7B" w:rsidRDefault="00C25920" w:rsidP="001950D8">
      <w:pPr>
        <w:ind w:firstLineChars="200" w:firstLine="560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Times New Roman" w:hint="eastAsia"/>
          <w:sz w:val="28"/>
          <w:szCs w:val="28"/>
        </w:rPr>
        <w:t>5</w:t>
      </w:r>
      <w:r w:rsidR="00723F7B">
        <w:rPr>
          <w:rFonts w:ascii="仿宋_GB2312" w:eastAsia="仿宋_GB2312" w:hAnsi="Times New Roman" w:cs="Times New Roman" w:hint="eastAsia"/>
          <w:sz w:val="28"/>
          <w:szCs w:val="28"/>
        </w:rPr>
        <w:t>.武汉华夏理工学院</w:t>
      </w:r>
      <w:r w:rsidR="001950D8" w:rsidRPr="001950D8">
        <w:rPr>
          <w:rFonts w:ascii="仿宋_GB2312" w:eastAsia="仿宋_GB2312" w:hAnsi="Times New Roman" w:cs="Times New Roman" w:hint="eastAsia"/>
          <w:sz w:val="28"/>
          <w:szCs w:val="28"/>
        </w:rPr>
        <w:t>实践教学</w:t>
      </w:r>
      <w:r w:rsidR="00E57083">
        <w:rPr>
          <w:rFonts w:ascii="仿宋_GB2312" w:eastAsia="仿宋_GB2312" w:hAnsi="Times New Roman" w:cs="Times New Roman" w:hint="eastAsia"/>
          <w:sz w:val="28"/>
          <w:szCs w:val="28"/>
        </w:rPr>
        <w:t>改革</w:t>
      </w:r>
      <w:r w:rsidR="002E70E5">
        <w:rPr>
          <w:rFonts w:ascii="仿宋_GB2312" w:eastAsia="仿宋_GB2312" w:hAnsi="Times New Roman" w:cs="Times New Roman" w:hint="eastAsia"/>
          <w:sz w:val="28"/>
          <w:szCs w:val="28"/>
        </w:rPr>
        <w:t>创新</w:t>
      </w:r>
      <w:r w:rsidR="001950D8" w:rsidRPr="001950D8">
        <w:rPr>
          <w:rFonts w:ascii="仿宋_GB2312" w:eastAsia="仿宋_GB2312" w:hAnsi="Times New Roman" w:cs="Times New Roman" w:hint="eastAsia"/>
          <w:sz w:val="28"/>
          <w:szCs w:val="28"/>
        </w:rPr>
        <w:t>及运行机制研究；</w:t>
      </w:r>
    </w:p>
    <w:p w:rsidR="00723F7B" w:rsidRDefault="00C25920" w:rsidP="001950D8">
      <w:pPr>
        <w:ind w:firstLineChars="200" w:firstLine="560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Times New Roman" w:hint="eastAsia"/>
          <w:sz w:val="28"/>
          <w:szCs w:val="28"/>
        </w:rPr>
        <w:t>6</w:t>
      </w:r>
      <w:r w:rsidR="00723F7B">
        <w:rPr>
          <w:rFonts w:ascii="仿宋_GB2312" w:eastAsia="仿宋_GB2312" w:hAnsi="Times New Roman" w:cs="Times New Roman" w:hint="eastAsia"/>
          <w:sz w:val="28"/>
          <w:szCs w:val="28"/>
        </w:rPr>
        <w:t>.</w:t>
      </w:r>
      <w:r w:rsidR="001950D8" w:rsidRPr="001950D8">
        <w:rPr>
          <w:rFonts w:ascii="仿宋_GB2312" w:eastAsia="仿宋_GB2312" w:hAnsi="Times New Roman" w:cs="Times New Roman" w:hint="eastAsia"/>
          <w:sz w:val="28"/>
          <w:szCs w:val="28"/>
        </w:rPr>
        <w:t>校企、校院（所）协同育人机制研究及产学研用合作培养人才研究与实践</w:t>
      </w:r>
      <w:r w:rsidR="00EB03E5">
        <w:rPr>
          <w:rFonts w:ascii="仿宋_GB2312" w:eastAsia="仿宋_GB2312" w:hAnsi="Times New Roman" w:cs="Times New Roman" w:hint="eastAsia"/>
          <w:sz w:val="28"/>
          <w:szCs w:val="28"/>
        </w:rPr>
        <w:t>。</w:t>
      </w:r>
    </w:p>
    <w:p w:rsidR="00723F7B" w:rsidRDefault="00723F7B" w:rsidP="00723F7B">
      <w:pPr>
        <w:ind w:firstLineChars="200" w:firstLine="562"/>
        <w:rPr>
          <w:rFonts w:ascii="仿宋_GB2312" w:eastAsia="仿宋_GB2312" w:hAnsi="Times New Roman" w:cs="Times New Roman"/>
          <w:b/>
          <w:sz w:val="28"/>
          <w:szCs w:val="28"/>
        </w:rPr>
      </w:pPr>
      <w:r w:rsidRPr="00723F7B">
        <w:rPr>
          <w:rFonts w:ascii="仿宋_GB2312" w:eastAsia="仿宋_GB2312" w:hAnsi="Times New Roman" w:cs="Times New Roman" w:hint="eastAsia"/>
          <w:b/>
          <w:sz w:val="28"/>
          <w:szCs w:val="28"/>
        </w:rPr>
        <w:t>三、专业建设与课程建设研究</w:t>
      </w:r>
    </w:p>
    <w:p w:rsidR="00C9406D" w:rsidRPr="00C9406D" w:rsidRDefault="00C9406D" w:rsidP="00C9406D">
      <w:pPr>
        <w:ind w:firstLineChars="200" w:firstLine="560"/>
        <w:rPr>
          <w:rFonts w:ascii="仿宋_GB2312" w:eastAsia="仿宋_GB2312" w:hAnsi="Times New Roman" w:cs="Times New Roman"/>
          <w:sz w:val="28"/>
          <w:szCs w:val="28"/>
        </w:rPr>
      </w:pPr>
      <w:r w:rsidRPr="00C9406D">
        <w:rPr>
          <w:rFonts w:ascii="仿宋_GB2312" w:eastAsia="仿宋_GB2312" w:hAnsi="Times New Roman" w:cs="Times New Roman" w:hint="eastAsia"/>
          <w:sz w:val="28"/>
          <w:szCs w:val="28"/>
        </w:rPr>
        <w:t>1.新工科专业建设、实施和实践案例研究；</w:t>
      </w:r>
    </w:p>
    <w:p w:rsidR="00723F7B" w:rsidRPr="00723F7B" w:rsidRDefault="00C9406D" w:rsidP="00723F7B">
      <w:pPr>
        <w:ind w:firstLineChars="200" w:firstLine="560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Times New Roman" w:hint="eastAsia"/>
          <w:sz w:val="28"/>
          <w:szCs w:val="28"/>
        </w:rPr>
        <w:t>2</w:t>
      </w:r>
      <w:r w:rsidR="00723F7B">
        <w:rPr>
          <w:rFonts w:ascii="仿宋_GB2312" w:eastAsia="仿宋_GB2312" w:hAnsi="Times New Roman" w:cs="Times New Roman" w:hint="eastAsia"/>
          <w:sz w:val="28"/>
          <w:szCs w:val="28"/>
        </w:rPr>
        <w:t>.</w:t>
      </w:r>
      <w:r w:rsidR="00723F7B" w:rsidRPr="00723F7B">
        <w:rPr>
          <w:rFonts w:ascii="仿宋_GB2312" w:eastAsia="仿宋_GB2312" w:hAnsi="Times New Roman" w:cs="Times New Roman"/>
          <w:sz w:val="28"/>
          <w:szCs w:val="28"/>
        </w:rPr>
        <w:t>XX</w:t>
      </w:r>
      <w:r w:rsidR="00723F7B" w:rsidRPr="00723F7B">
        <w:rPr>
          <w:rFonts w:ascii="仿宋_GB2312" w:eastAsia="仿宋_GB2312" w:hAnsi="Times New Roman" w:cs="Times New Roman" w:hint="eastAsia"/>
          <w:sz w:val="28"/>
          <w:szCs w:val="28"/>
        </w:rPr>
        <w:t>专业</w:t>
      </w:r>
      <w:r w:rsidR="00A66753">
        <w:rPr>
          <w:rFonts w:ascii="仿宋_GB2312" w:eastAsia="仿宋_GB2312" w:hAnsi="Times New Roman" w:cs="Times New Roman" w:hint="eastAsia"/>
          <w:sz w:val="28"/>
          <w:szCs w:val="28"/>
        </w:rPr>
        <w:t>应用技术</w:t>
      </w:r>
      <w:r w:rsidR="00723F7B" w:rsidRPr="00723F7B">
        <w:rPr>
          <w:rFonts w:ascii="仿宋_GB2312" w:eastAsia="仿宋_GB2312" w:hAnsi="Times New Roman" w:cs="Times New Roman" w:hint="eastAsia"/>
          <w:sz w:val="28"/>
          <w:szCs w:val="28"/>
        </w:rPr>
        <w:t>特色</w:t>
      </w:r>
      <w:r w:rsidR="00E57083">
        <w:rPr>
          <w:rFonts w:ascii="仿宋_GB2312" w:eastAsia="仿宋_GB2312" w:hAnsi="Times New Roman" w:cs="Times New Roman" w:hint="eastAsia"/>
          <w:sz w:val="28"/>
          <w:szCs w:val="28"/>
        </w:rPr>
        <w:t>创建</w:t>
      </w:r>
      <w:r w:rsidR="00723F7B" w:rsidRPr="00723F7B">
        <w:rPr>
          <w:rFonts w:ascii="仿宋_GB2312" w:eastAsia="仿宋_GB2312" w:hAnsi="Times New Roman" w:cs="Times New Roman" w:hint="eastAsia"/>
          <w:sz w:val="28"/>
          <w:szCs w:val="28"/>
        </w:rPr>
        <w:t>的研究与实践</w:t>
      </w:r>
      <w:r w:rsidR="00236037">
        <w:rPr>
          <w:rFonts w:ascii="仿宋_GB2312" w:eastAsia="仿宋_GB2312" w:hAnsi="Times New Roman" w:cs="Times New Roman" w:hint="eastAsia"/>
          <w:sz w:val="28"/>
          <w:szCs w:val="28"/>
        </w:rPr>
        <w:t>；</w:t>
      </w:r>
    </w:p>
    <w:p w:rsidR="00723F7B" w:rsidRPr="00723F7B" w:rsidRDefault="00C9406D" w:rsidP="00723F7B">
      <w:pPr>
        <w:ind w:firstLineChars="200" w:firstLine="560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Times New Roman" w:hint="eastAsia"/>
          <w:sz w:val="28"/>
          <w:szCs w:val="28"/>
        </w:rPr>
        <w:t>3</w:t>
      </w:r>
      <w:r w:rsidR="00723F7B">
        <w:rPr>
          <w:rFonts w:ascii="仿宋_GB2312" w:eastAsia="仿宋_GB2312" w:hAnsi="Times New Roman" w:cs="Times New Roman" w:hint="eastAsia"/>
          <w:sz w:val="28"/>
          <w:szCs w:val="28"/>
        </w:rPr>
        <w:t>.</w:t>
      </w:r>
      <w:r w:rsidR="00A66753">
        <w:rPr>
          <w:rFonts w:ascii="仿宋_GB2312" w:eastAsia="仿宋_GB2312" w:hAnsi="Times New Roman" w:cs="Times New Roman" w:hint="eastAsia"/>
          <w:sz w:val="28"/>
          <w:szCs w:val="28"/>
        </w:rPr>
        <w:t>基于学习成果的</w:t>
      </w:r>
      <w:r w:rsidR="00723F7B" w:rsidRPr="00723F7B">
        <w:rPr>
          <w:rFonts w:ascii="仿宋_GB2312" w:eastAsia="仿宋_GB2312" w:hAnsi="Times New Roman" w:cs="Times New Roman"/>
          <w:sz w:val="28"/>
          <w:szCs w:val="28"/>
        </w:rPr>
        <w:t>XX</w:t>
      </w:r>
      <w:r w:rsidR="00723F7B" w:rsidRPr="00723F7B">
        <w:rPr>
          <w:rFonts w:ascii="仿宋_GB2312" w:eastAsia="仿宋_GB2312" w:hAnsi="Times New Roman" w:cs="Times New Roman" w:hint="eastAsia"/>
          <w:sz w:val="28"/>
          <w:szCs w:val="28"/>
        </w:rPr>
        <w:t>课程</w:t>
      </w:r>
      <w:r w:rsidR="00E26804">
        <w:rPr>
          <w:rFonts w:ascii="仿宋_GB2312" w:eastAsia="仿宋_GB2312" w:hAnsi="Times New Roman" w:cs="Times New Roman" w:hint="eastAsia"/>
          <w:sz w:val="28"/>
          <w:szCs w:val="28"/>
        </w:rPr>
        <w:t>综合</w:t>
      </w:r>
      <w:r w:rsidR="00723F7B" w:rsidRPr="00723F7B">
        <w:rPr>
          <w:rFonts w:ascii="仿宋_GB2312" w:eastAsia="仿宋_GB2312" w:hAnsi="Times New Roman" w:cs="Times New Roman" w:hint="eastAsia"/>
          <w:sz w:val="28"/>
          <w:szCs w:val="28"/>
        </w:rPr>
        <w:t>改革的研究与实践</w:t>
      </w:r>
      <w:r w:rsidR="00236037">
        <w:rPr>
          <w:rFonts w:ascii="仿宋_GB2312" w:eastAsia="仿宋_GB2312" w:hAnsi="Times New Roman" w:cs="Times New Roman" w:hint="eastAsia"/>
          <w:sz w:val="28"/>
          <w:szCs w:val="28"/>
        </w:rPr>
        <w:t>；</w:t>
      </w:r>
    </w:p>
    <w:p w:rsidR="00723F7B" w:rsidRPr="00723F7B" w:rsidRDefault="00C9406D" w:rsidP="00723F7B">
      <w:pPr>
        <w:ind w:firstLineChars="200" w:firstLine="560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Times New Roman" w:hint="eastAsia"/>
          <w:sz w:val="28"/>
          <w:szCs w:val="28"/>
        </w:rPr>
        <w:t>4</w:t>
      </w:r>
      <w:r w:rsidR="00723F7B">
        <w:rPr>
          <w:rFonts w:ascii="仿宋_GB2312" w:eastAsia="仿宋_GB2312" w:hAnsi="Times New Roman" w:cs="Times New Roman" w:hint="eastAsia"/>
          <w:sz w:val="28"/>
          <w:szCs w:val="28"/>
        </w:rPr>
        <w:t>.</w:t>
      </w:r>
      <w:r w:rsidR="00A66753">
        <w:rPr>
          <w:rFonts w:ascii="仿宋_GB2312" w:eastAsia="仿宋_GB2312" w:hAnsi="Times New Roman" w:cs="Times New Roman" w:hint="eastAsia"/>
          <w:sz w:val="28"/>
          <w:szCs w:val="28"/>
        </w:rPr>
        <w:t>专业认证标准下的</w:t>
      </w:r>
      <w:r w:rsidR="00723F7B" w:rsidRPr="00723F7B">
        <w:rPr>
          <w:rFonts w:ascii="仿宋_GB2312" w:eastAsia="仿宋_GB2312" w:hAnsi="Times New Roman" w:cs="Times New Roman"/>
          <w:sz w:val="28"/>
          <w:szCs w:val="28"/>
        </w:rPr>
        <w:t>XX</w:t>
      </w:r>
      <w:r w:rsidR="00723F7B" w:rsidRPr="00723F7B">
        <w:rPr>
          <w:rFonts w:ascii="仿宋_GB2312" w:eastAsia="仿宋_GB2312" w:hAnsi="Times New Roman" w:cs="Times New Roman" w:hint="eastAsia"/>
          <w:sz w:val="28"/>
          <w:szCs w:val="28"/>
        </w:rPr>
        <w:t>课程教学内容、课程体系、实施途径及改革方案</w:t>
      </w:r>
      <w:r w:rsidR="00A62D15">
        <w:rPr>
          <w:rFonts w:ascii="仿宋_GB2312" w:eastAsia="仿宋_GB2312" w:hAnsi="Times New Roman" w:cs="Times New Roman" w:hint="eastAsia"/>
          <w:sz w:val="28"/>
          <w:szCs w:val="28"/>
        </w:rPr>
        <w:t>研究</w:t>
      </w:r>
      <w:r w:rsidR="00236037">
        <w:rPr>
          <w:rFonts w:ascii="仿宋_GB2312" w:eastAsia="仿宋_GB2312" w:hAnsi="Times New Roman" w:cs="Times New Roman" w:hint="eastAsia"/>
          <w:sz w:val="28"/>
          <w:szCs w:val="28"/>
        </w:rPr>
        <w:t>；</w:t>
      </w:r>
    </w:p>
    <w:p w:rsidR="00723F7B" w:rsidRPr="00723F7B" w:rsidRDefault="00C9406D" w:rsidP="00723F7B">
      <w:pPr>
        <w:ind w:firstLineChars="200" w:firstLine="560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Times New Roman" w:hint="eastAsia"/>
          <w:sz w:val="28"/>
          <w:szCs w:val="28"/>
        </w:rPr>
        <w:t>5</w:t>
      </w:r>
      <w:r w:rsidR="00723F7B">
        <w:rPr>
          <w:rFonts w:ascii="仿宋_GB2312" w:eastAsia="仿宋_GB2312" w:hAnsi="Times New Roman" w:cs="Times New Roman" w:hint="eastAsia"/>
          <w:sz w:val="28"/>
          <w:szCs w:val="28"/>
        </w:rPr>
        <w:t>.</w:t>
      </w:r>
      <w:r w:rsidR="00E57083">
        <w:rPr>
          <w:rFonts w:ascii="仿宋_GB2312" w:eastAsia="仿宋_GB2312" w:hAnsi="Times New Roman" w:cs="Times New Roman" w:hint="eastAsia"/>
          <w:sz w:val="28"/>
          <w:szCs w:val="28"/>
        </w:rPr>
        <w:t>基于</w:t>
      </w:r>
      <w:r w:rsidR="00A66753">
        <w:rPr>
          <w:rFonts w:ascii="仿宋_GB2312" w:eastAsia="仿宋_GB2312" w:hAnsi="Times New Roman" w:cs="Times New Roman" w:hint="eastAsia"/>
          <w:sz w:val="28"/>
          <w:szCs w:val="28"/>
        </w:rPr>
        <w:t>应用</w:t>
      </w:r>
      <w:r w:rsidR="00E57083">
        <w:rPr>
          <w:rFonts w:ascii="仿宋_GB2312" w:eastAsia="仿宋_GB2312" w:hAnsi="Times New Roman" w:cs="Times New Roman" w:hint="eastAsia"/>
          <w:sz w:val="28"/>
          <w:szCs w:val="28"/>
        </w:rPr>
        <w:t>技术专业课程的项目教学、案例教学内容与方法</w:t>
      </w:r>
      <w:r w:rsidR="00723F7B" w:rsidRPr="00723F7B">
        <w:rPr>
          <w:rFonts w:ascii="仿宋_GB2312" w:eastAsia="仿宋_GB2312" w:hAnsi="Times New Roman" w:cs="Times New Roman" w:hint="eastAsia"/>
          <w:sz w:val="28"/>
          <w:szCs w:val="28"/>
        </w:rPr>
        <w:t>研究</w:t>
      </w:r>
      <w:r w:rsidR="00236037">
        <w:rPr>
          <w:rFonts w:ascii="仿宋_GB2312" w:eastAsia="仿宋_GB2312" w:hAnsi="Times New Roman" w:cs="Times New Roman" w:hint="eastAsia"/>
          <w:sz w:val="28"/>
          <w:szCs w:val="28"/>
        </w:rPr>
        <w:t>；</w:t>
      </w:r>
    </w:p>
    <w:p w:rsidR="00723F7B" w:rsidRPr="00723F7B" w:rsidRDefault="00C9406D" w:rsidP="00723F7B">
      <w:pPr>
        <w:ind w:firstLineChars="200" w:firstLine="560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Times New Roman" w:hint="eastAsia"/>
          <w:sz w:val="28"/>
          <w:szCs w:val="28"/>
        </w:rPr>
        <w:t>6</w:t>
      </w:r>
      <w:r w:rsidR="00723F7B">
        <w:rPr>
          <w:rFonts w:ascii="仿宋_GB2312" w:eastAsia="仿宋_GB2312" w:hAnsi="Times New Roman" w:cs="Times New Roman" w:hint="eastAsia"/>
          <w:sz w:val="28"/>
          <w:szCs w:val="28"/>
        </w:rPr>
        <w:t>.</w:t>
      </w:r>
      <w:r w:rsidR="00723F7B" w:rsidRPr="00723F7B">
        <w:rPr>
          <w:rFonts w:ascii="仿宋_GB2312" w:eastAsia="仿宋_GB2312" w:hAnsi="Times New Roman" w:cs="Times New Roman" w:hint="eastAsia"/>
          <w:sz w:val="28"/>
          <w:szCs w:val="28"/>
        </w:rPr>
        <w:t>通识教育</w:t>
      </w:r>
      <w:r w:rsidR="00A66753">
        <w:rPr>
          <w:rFonts w:ascii="仿宋_GB2312" w:eastAsia="仿宋_GB2312" w:hAnsi="Times New Roman" w:cs="Times New Roman" w:hint="eastAsia"/>
          <w:sz w:val="28"/>
          <w:szCs w:val="28"/>
        </w:rPr>
        <w:t>课程内容</w:t>
      </w:r>
      <w:r w:rsidR="00723F7B" w:rsidRPr="00723F7B">
        <w:rPr>
          <w:rFonts w:ascii="仿宋_GB2312" w:eastAsia="仿宋_GB2312" w:hAnsi="Times New Roman" w:cs="Times New Roman" w:hint="eastAsia"/>
          <w:sz w:val="28"/>
          <w:szCs w:val="28"/>
        </w:rPr>
        <w:t>改革与发展研究</w:t>
      </w:r>
      <w:r w:rsidR="00236037">
        <w:rPr>
          <w:rFonts w:ascii="仿宋_GB2312" w:eastAsia="仿宋_GB2312" w:hAnsi="Times New Roman" w:cs="Times New Roman" w:hint="eastAsia"/>
          <w:sz w:val="28"/>
          <w:szCs w:val="28"/>
        </w:rPr>
        <w:t>；</w:t>
      </w:r>
    </w:p>
    <w:p w:rsidR="00723F7B" w:rsidRDefault="00C9406D" w:rsidP="001950D8">
      <w:pPr>
        <w:ind w:firstLineChars="200" w:firstLine="560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Times New Roman" w:hint="eastAsia"/>
          <w:sz w:val="28"/>
          <w:szCs w:val="28"/>
        </w:rPr>
        <w:t>7</w:t>
      </w:r>
      <w:r w:rsidR="00723F7B">
        <w:rPr>
          <w:rFonts w:ascii="仿宋_GB2312" w:eastAsia="仿宋_GB2312" w:hAnsi="Times New Roman" w:cs="Times New Roman" w:hint="eastAsia"/>
          <w:sz w:val="28"/>
          <w:szCs w:val="28"/>
        </w:rPr>
        <w:t>.</w:t>
      </w:r>
      <w:r w:rsidR="00A66753">
        <w:rPr>
          <w:rFonts w:ascii="仿宋_GB2312" w:eastAsia="仿宋_GB2312" w:hAnsi="Times New Roman" w:cs="Times New Roman" w:hint="eastAsia"/>
          <w:sz w:val="28"/>
          <w:szCs w:val="28"/>
        </w:rPr>
        <w:t>专业</w:t>
      </w:r>
      <w:r w:rsidR="001950D8" w:rsidRPr="001950D8">
        <w:rPr>
          <w:rFonts w:ascii="仿宋_GB2312" w:eastAsia="仿宋_GB2312" w:hAnsi="Times New Roman" w:cs="Times New Roman" w:hint="eastAsia"/>
          <w:sz w:val="28"/>
          <w:szCs w:val="28"/>
        </w:rPr>
        <w:t>与产业需求对接的</w:t>
      </w:r>
      <w:r w:rsidR="00E57083">
        <w:rPr>
          <w:rFonts w:ascii="仿宋_GB2312" w:eastAsia="仿宋_GB2312" w:hAnsi="Times New Roman" w:cs="Times New Roman" w:hint="eastAsia"/>
          <w:sz w:val="28"/>
          <w:szCs w:val="28"/>
        </w:rPr>
        <w:t>适应性预测</w:t>
      </w:r>
      <w:r w:rsidR="001950D8" w:rsidRPr="001950D8">
        <w:rPr>
          <w:rFonts w:ascii="仿宋_GB2312" w:eastAsia="仿宋_GB2312" w:hAnsi="Times New Roman" w:cs="Times New Roman" w:hint="eastAsia"/>
          <w:sz w:val="28"/>
          <w:szCs w:val="28"/>
        </w:rPr>
        <w:t>机制研究</w:t>
      </w:r>
      <w:r w:rsidR="00236037">
        <w:rPr>
          <w:rFonts w:ascii="仿宋_GB2312" w:eastAsia="仿宋_GB2312" w:hAnsi="Times New Roman" w:cs="Times New Roman" w:hint="eastAsia"/>
          <w:sz w:val="28"/>
          <w:szCs w:val="28"/>
        </w:rPr>
        <w:t>；</w:t>
      </w:r>
    </w:p>
    <w:p w:rsidR="00E26804" w:rsidRDefault="00A247CD" w:rsidP="00E26804">
      <w:pPr>
        <w:ind w:firstLineChars="200" w:firstLine="560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Times New Roman" w:hint="eastAsia"/>
          <w:sz w:val="28"/>
          <w:szCs w:val="28"/>
        </w:rPr>
        <w:t>8</w:t>
      </w:r>
      <w:r w:rsidR="00E26804">
        <w:rPr>
          <w:rFonts w:ascii="仿宋_GB2312" w:eastAsia="仿宋_GB2312" w:hAnsi="Times New Roman" w:cs="Times New Roman" w:hint="eastAsia"/>
          <w:sz w:val="28"/>
          <w:szCs w:val="28"/>
        </w:rPr>
        <w:t>.民办</w:t>
      </w:r>
      <w:r w:rsidR="00E26804" w:rsidRPr="001950D8">
        <w:rPr>
          <w:rFonts w:ascii="仿宋_GB2312" w:eastAsia="仿宋_GB2312" w:hAnsi="Times New Roman" w:cs="Times New Roman" w:hint="eastAsia"/>
          <w:sz w:val="28"/>
          <w:szCs w:val="28"/>
        </w:rPr>
        <w:t>高校通识教育教学内容与体系建设研究、素质教育研究</w:t>
      </w:r>
      <w:r w:rsidR="00EB03E5">
        <w:rPr>
          <w:rFonts w:ascii="仿宋_GB2312" w:eastAsia="仿宋_GB2312" w:hAnsi="Times New Roman" w:cs="Times New Roman" w:hint="eastAsia"/>
          <w:sz w:val="28"/>
          <w:szCs w:val="28"/>
        </w:rPr>
        <w:t>；</w:t>
      </w:r>
    </w:p>
    <w:p w:rsidR="001950D8" w:rsidRDefault="00A247CD" w:rsidP="001950D8">
      <w:pPr>
        <w:ind w:firstLineChars="200" w:firstLine="560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Times New Roman" w:hint="eastAsia"/>
          <w:sz w:val="28"/>
          <w:szCs w:val="28"/>
        </w:rPr>
        <w:lastRenderedPageBreak/>
        <w:t>9</w:t>
      </w:r>
      <w:r w:rsidR="00723F7B">
        <w:rPr>
          <w:rFonts w:ascii="仿宋_GB2312" w:eastAsia="仿宋_GB2312" w:hAnsi="Times New Roman" w:cs="Times New Roman" w:hint="eastAsia"/>
          <w:sz w:val="28"/>
          <w:szCs w:val="28"/>
        </w:rPr>
        <w:t>.</w:t>
      </w:r>
      <w:r w:rsidR="00A66753">
        <w:rPr>
          <w:rFonts w:ascii="仿宋_GB2312" w:eastAsia="仿宋_GB2312" w:hAnsi="Times New Roman" w:cs="Times New Roman" w:hint="eastAsia"/>
          <w:sz w:val="28"/>
          <w:szCs w:val="28"/>
        </w:rPr>
        <w:t>应用技术</w:t>
      </w:r>
      <w:r w:rsidR="001950D8" w:rsidRPr="001950D8">
        <w:rPr>
          <w:rFonts w:ascii="仿宋_GB2312" w:eastAsia="仿宋_GB2312" w:hAnsi="Times New Roman" w:cs="Times New Roman" w:hint="eastAsia"/>
          <w:sz w:val="28"/>
          <w:szCs w:val="28"/>
        </w:rPr>
        <w:t>系列课程、教材建设研究</w:t>
      </w:r>
      <w:r>
        <w:rPr>
          <w:rFonts w:ascii="仿宋_GB2312" w:eastAsia="仿宋_GB2312" w:hAnsi="Times New Roman" w:cs="Times New Roman" w:hint="eastAsia"/>
          <w:sz w:val="28"/>
          <w:szCs w:val="28"/>
        </w:rPr>
        <w:t>；</w:t>
      </w:r>
    </w:p>
    <w:p w:rsidR="00401738" w:rsidRPr="001950D8" w:rsidRDefault="00A247CD" w:rsidP="001950D8">
      <w:pPr>
        <w:ind w:firstLineChars="200" w:firstLine="560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Times New Roman" w:hint="eastAsia"/>
          <w:sz w:val="28"/>
          <w:szCs w:val="28"/>
        </w:rPr>
        <w:t>10</w:t>
      </w:r>
      <w:r w:rsidR="00401738">
        <w:rPr>
          <w:rFonts w:ascii="仿宋_GB2312" w:eastAsia="仿宋_GB2312" w:hAnsi="Times New Roman" w:cs="Times New Roman" w:hint="eastAsia"/>
          <w:sz w:val="28"/>
          <w:szCs w:val="28"/>
        </w:rPr>
        <w:t>.高等学校美育课程建设研究。</w:t>
      </w:r>
    </w:p>
    <w:p w:rsidR="001950D8" w:rsidRPr="001950D8" w:rsidRDefault="00733238" w:rsidP="001950D8">
      <w:pPr>
        <w:ind w:firstLineChars="200" w:firstLine="562"/>
        <w:rPr>
          <w:rFonts w:ascii="仿宋_GB2312" w:eastAsia="仿宋_GB2312" w:hAnsi="Times New Roman" w:cs="Times New Roman"/>
          <w:b/>
          <w:sz w:val="28"/>
          <w:szCs w:val="28"/>
        </w:rPr>
      </w:pPr>
      <w:r>
        <w:rPr>
          <w:rFonts w:ascii="仿宋_GB2312" w:eastAsia="仿宋_GB2312" w:hAnsi="Times New Roman" w:cs="Times New Roman" w:hint="eastAsia"/>
          <w:b/>
          <w:sz w:val="28"/>
          <w:szCs w:val="28"/>
        </w:rPr>
        <w:t>四</w:t>
      </w:r>
      <w:r w:rsidR="001950D8" w:rsidRPr="001950D8">
        <w:rPr>
          <w:rFonts w:ascii="仿宋_GB2312" w:eastAsia="仿宋_GB2312" w:hAnsi="Times New Roman" w:cs="Times New Roman" w:hint="eastAsia"/>
          <w:b/>
          <w:sz w:val="28"/>
          <w:szCs w:val="28"/>
        </w:rPr>
        <w:t>、教学内容更新与教学方法改革</w:t>
      </w:r>
    </w:p>
    <w:p w:rsidR="00501813" w:rsidRDefault="00501813" w:rsidP="00501813">
      <w:pPr>
        <w:ind w:left="420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Times New Roman" w:hint="eastAsia"/>
          <w:sz w:val="28"/>
          <w:szCs w:val="28"/>
        </w:rPr>
        <w:t>1.</w:t>
      </w:r>
      <w:r w:rsidR="002E70E5">
        <w:rPr>
          <w:rFonts w:ascii="仿宋_GB2312" w:eastAsia="仿宋_GB2312" w:hAnsi="Times New Roman" w:cs="Times New Roman" w:hint="eastAsia"/>
          <w:sz w:val="28"/>
          <w:szCs w:val="28"/>
        </w:rPr>
        <w:t>技术</w:t>
      </w:r>
      <w:r w:rsidRPr="00501813">
        <w:rPr>
          <w:rFonts w:ascii="仿宋_GB2312" w:eastAsia="仿宋_GB2312" w:hAnsi="Times New Roman" w:cs="Times New Roman" w:hint="eastAsia"/>
          <w:sz w:val="28"/>
          <w:szCs w:val="28"/>
        </w:rPr>
        <w:t>创新人才培养的教学形式与教学方法的改革与实践</w:t>
      </w:r>
      <w:r w:rsidR="00236037">
        <w:rPr>
          <w:rFonts w:ascii="仿宋_GB2312" w:eastAsia="仿宋_GB2312" w:hAnsi="Times New Roman" w:cs="Times New Roman" w:hint="eastAsia"/>
          <w:sz w:val="28"/>
          <w:szCs w:val="28"/>
        </w:rPr>
        <w:t>；</w:t>
      </w:r>
    </w:p>
    <w:p w:rsidR="00410578" w:rsidRDefault="00A247CD" w:rsidP="00501813">
      <w:pPr>
        <w:ind w:left="420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Times New Roman" w:hint="eastAsia"/>
          <w:sz w:val="28"/>
          <w:szCs w:val="28"/>
        </w:rPr>
        <w:t>2</w:t>
      </w:r>
      <w:r w:rsidR="00C42F15">
        <w:rPr>
          <w:rFonts w:ascii="仿宋_GB2312" w:eastAsia="仿宋_GB2312" w:hAnsi="Times New Roman" w:cs="Times New Roman" w:hint="eastAsia"/>
          <w:sz w:val="28"/>
          <w:szCs w:val="28"/>
        </w:rPr>
        <w:t>.</w:t>
      </w:r>
      <w:r w:rsidR="002E70E5">
        <w:rPr>
          <w:rFonts w:ascii="仿宋_GB2312" w:eastAsia="仿宋_GB2312" w:hAnsi="Times New Roman" w:cs="Times New Roman" w:hint="eastAsia"/>
          <w:sz w:val="28"/>
          <w:szCs w:val="28"/>
        </w:rPr>
        <w:t>成果导向教育理念下</w:t>
      </w:r>
      <w:r w:rsidR="00410578" w:rsidRPr="001950D8">
        <w:rPr>
          <w:rFonts w:ascii="仿宋_GB2312" w:eastAsia="仿宋_GB2312" w:hAnsi="Times New Roman" w:cs="Times New Roman" w:hint="eastAsia"/>
          <w:sz w:val="28"/>
          <w:szCs w:val="28"/>
        </w:rPr>
        <w:t>的高校课堂教学手段与方法改革研究</w:t>
      </w:r>
      <w:r w:rsidR="00236037">
        <w:rPr>
          <w:rFonts w:ascii="仿宋_GB2312" w:eastAsia="仿宋_GB2312" w:hAnsi="Times New Roman" w:cs="Times New Roman" w:hint="eastAsia"/>
          <w:sz w:val="28"/>
          <w:szCs w:val="28"/>
        </w:rPr>
        <w:t>；</w:t>
      </w:r>
    </w:p>
    <w:p w:rsidR="00501813" w:rsidRDefault="00A247CD" w:rsidP="00C42F15">
      <w:pPr>
        <w:ind w:left="420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Times New Roman" w:hint="eastAsia"/>
          <w:sz w:val="28"/>
          <w:szCs w:val="28"/>
        </w:rPr>
        <w:t>3</w:t>
      </w:r>
      <w:r w:rsidR="00C42F15">
        <w:rPr>
          <w:rFonts w:ascii="仿宋_GB2312" w:eastAsia="仿宋_GB2312" w:hAnsi="Times New Roman" w:cs="Times New Roman" w:hint="eastAsia"/>
          <w:sz w:val="28"/>
          <w:szCs w:val="28"/>
        </w:rPr>
        <w:t>.</w:t>
      </w:r>
      <w:r w:rsidR="00501813" w:rsidRPr="00501813">
        <w:rPr>
          <w:rFonts w:ascii="仿宋_GB2312" w:eastAsia="仿宋_GB2312" w:hAnsi="Times New Roman" w:cs="Times New Roman"/>
          <w:sz w:val="28"/>
          <w:szCs w:val="28"/>
        </w:rPr>
        <w:t>XX</w:t>
      </w:r>
      <w:r w:rsidR="00501813" w:rsidRPr="00501813">
        <w:rPr>
          <w:rFonts w:ascii="仿宋_GB2312" w:eastAsia="仿宋_GB2312" w:hAnsi="Times New Roman" w:cs="Times New Roman" w:hint="eastAsia"/>
          <w:sz w:val="28"/>
          <w:szCs w:val="28"/>
        </w:rPr>
        <w:t>专业课堂教学方法改革的研究与实践</w:t>
      </w:r>
      <w:r w:rsidR="00236037">
        <w:rPr>
          <w:rFonts w:ascii="仿宋_GB2312" w:eastAsia="仿宋_GB2312" w:hAnsi="Times New Roman" w:cs="Times New Roman" w:hint="eastAsia"/>
          <w:sz w:val="28"/>
          <w:szCs w:val="28"/>
        </w:rPr>
        <w:t>；</w:t>
      </w:r>
    </w:p>
    <w:p w:rsidR="00C42F15" w:rsidRDefault="00A247CD" w:rsidP="00C42F15">
      <w:pPr>
        <w:ind w:left="420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Times New Roman" w:hint="eastAsia"/>
          <w:sz w:val="28"/>
          <w:szCs w:val="28"/>
        </w:rPr>
        <w:t>4</w:t>
      </w:r>
      <w:r w:rsidR="00C42F15">
        <w:rPr>
          <w:rFonts w:ascii="仿宋_GB2312" w:eastAsia="仿宋_GB2312" w:hAnsi="Times New Roman" w:cs="Times New Roman" w:hint="eastAsia"/>
          <w:sz w:val="28"/>
          <w:szCs w:val="28"/>
        </w:rPr>
        <w:t>.</w:t>
      </w:r>
      <w:r w:rsidR="001950D8" w:rsidRPr="001950D8">
        <w:rPr>
          <w:rFonts w:ascii="仿宋_GB2312" w:eastAsia="仿宋_GB2312" w:hAnsi="Times New Roman" w:cs="Times New Roman" w:hint="eastAsia"/>
          <w:sz w:val="28"/>
          <w:szCs w:val="28"/>
        </w:rPr>
        <w:t>互联网背景下的通识教育研究</w:t>
      </w:r>
      <w:r w:rsidR="00236037">
        <w:rPr>
          <w:rFonts w:ascii="仿宋_GB2312" w:eastAsia="仿宋_GB2312" w:hAnsi="Times New Roman" w:cs="Times New Roman" w:hint="eastAsia"/>
          <w:sz w:val="28"/>
          <w:szCs w:val="28"/>
        </w:rPr>
        <w:t>；</w:t>
      </w:r>
    </w:p>
    <w:p w:rsidR="001950D8" w:rsidRPr="001950D8" w:rsidRDefault="00A247CD" w:rsidP="00C42F15">
      <w:pPr>
        <w:ind w:left="420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Times New Roman" w:hint="eastAsia"/>
          <w:sz w:val="28"/>
          <w:szCs w:val="28"/>
        </w:rPr>
        <w:t>5</w:t>
      </w:r>
      <w:r w:rsidR="00C42F15">
        <w:rPr>
          <w:rFonts w:ascii="仿宋_GB2312" w:eastAsia="仿宋_GB2312" w:hAnsi="Times New Roman" w:cs="Times New Roman" w:hint="eastAsia"/>
          <w:sz w:val="28"/>
          <w:szCs w:val="28"/>
        </w:rPr>
        <w:t>.</w:t>
      </w:r>
      <w:r>
        <w:rPr>
          <w:rFonts w:ascii="仿宋_GB2312" w:eastAsia="仿宋_GB2312" w:hAnsi="Times New Roman" w:cs="Times New Roman" w:hint="eastAsia"/>
          <w:sz w:val="28"/>
          <w:szCs w:val="28"/>
        </w:rPr>
        <w:t>信息技术与XX专业教育教学资源融合机制研究。</w:t>
      </w:r>
    </w:p>
    <w:p w:rsidR="001950D8" w:rsidRPr="001950D8" w:rsidRDefault="00733238" w:rsidP="001950D8">
      <w:pPr>
        <w:ind w:firstLineChars="200" w:firstLine="562"/>
        <w:rPr>
          <w:rFonts w:ascii="仿宋_GB2312" w:eastAsia="仿宋_GB2312" w:hAnsi="Times New Roman" w:cs="Times New Roman"/>
          <w:b/>
          <w:sz w:val="28"/>
          <w:szCs w:val="28"/>
        </w:rPr>
      </w:pPr>
      <w:r>
        <w:rPr>
          <w:rFonts w:ascii="仿宋_GB2312" w:eastAsia="仿宋_GB2312" w:hAnsi="Times New Roman" w:cs="Times New Roman" w:hint="eastAsia"/>
          <w:b/>
          <w:sz w:val="28"/>
          <w:szCs w:val="28"/>
        </w:rPr>
        <w:t>五</w:t>
      </w:r>
      <w:r w:rsidR="001950D8" w:rsidRPr="001950D8">
        <w:rPr>
          <w:rFonts w:ascii="仿宋_GB2312" w:eastAsia="仿宋_GB2312" w:hAnsi="Times New Roman" w:cs="Times New Roman" w:hint="eastAsia"/>
          <w:b/>
          <w:sz w:val="28"/>
          <w:szCs w:val="28"/>
        </w:rPr>
        <w:t>、实践教学改革与大学生创新能力培养</w:t>
      </w:r>
    </w:p>
    <w:p w:rsidR="00047771" w:rsidRDefault="00047771" w:rsidP="00047771">
      <w:pPr>
        <w:ind w:left="420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Times New Roman" w:hint="eastAsia"/>
          <w:sz w:val="28"/>
          <w:szCs w:val="28"/>
        </w:rPr>
        <w:t>1.</w:t>
      </w:r>
      <w:r w:rsidRPr="00047771">
        <w:rPr>
          <w:rFonts w:ascii="仿宋_GB2312" w:eastAsia="仿宋_GB2312" w:hAnsi="Times New Roman" w:cs="Times New Roman"/>
          <w:sz w:val="28"/>
          <w:szCs w:val="28"/>
        </w:rPr>
        <w:t>XX</w:t>
      </w:r>
      <w:r w:rsidRPr="00047771">
        <w:rPr>
          <w:rFonts w:ascii="仿宋_GB2312" w:eastAsia="仿宋_GB2312" w:hAnsi="Times New Roman" w:cs="Times New Roman" w:hint="eastAsia"/>
          <w:sz w:val="28"/>
          <w:szCs w:val="28"/>
        </w:rPr>
        <w:t>专业实践教学体系改革与实践</w:t>
      </w:r>
      <w:r w:rsidR="00733238">
        <w:rPr>
          <w:rFonts w:ascii="仿宋_GB2312" w:eastAsia="仿宋_GB2312" w:hAnsi="Times New Roman" w:cs="Times New Roman" w:hint="eastAsia"/>
          <w:sz w:val="28"/>
          <w:szCs w:val="28"/>
        </w:rPr>
        <w:t>；</w:t>
      </w:r>
    </w:p>
    <w:p w:rsidR="00047771" w:rsidRDefault="00047771" w:rsidP="00047771">
      <w:pPr>
        <w:ind w:left="420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Times New Roman" w:hint="eastAsia"/>
          <w:sz w:val="28"/>
          <w:szCs w:val="28"/>
        </w:rPr>
        <w:t>2.</w:t>
      </w:r>
      <w:r w:rsidRPr="00047771">
        <w:rPr>
          <w:rFonts w:ascii="仿宋_GB2312" w:eastAsia="仿宋_GB2312" w:hAnsi="Times New Roman" w:cs="Times New Roman"/>
          <w:sz w:val="28"/>
          <w:szCs w:val="28"/>
        </w:rPr>
        <w:t>XX</w:t>
      </w:r>
      <w:r w:rsidRPr="00047771">
        <w:rPr>
          <w:rFonts w:ascii="仿宋_GB2312" w:eastAsia="仿宋_GB2312" w:hAnsi="Times New Roman" w:cs="Times New Roman" w:hint="eastAsia"/>
          <w:sz w:val="28"/>
          <w:szCs w:val="28"/>
        </w:rPr>
        <w:t>专业校外实践教育基地运行机制的研究与实践</w:t>
      </w:r>
      <w:r w:rsidR="00733238">
        <w:rPr>
          <w:rFonts w:ascii="仿宋_GB2312" w:eastAsia="仿宋_GB2312" w:hAnsi="Times New Roman" w:cs="Times New Roman" w:hint="eastAsia"/>
          <w:sz w:val="28"/>
          <w:szCs w:val="28"/>
        </w:rPr>
        <w:t>；</w:t>
      </w:r>
    </w:p>
    <w:p w:rsidR="00733238" w:rsidRDefault="00047771" w:rsidP="00047771">
      <w:pPr>
        <w:ind w:left="420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Times New Roman" w:hint="eastAsia"/>
          <w:sz w:val="28"/>
          <w:szCs w:val="28"/>
        </w:rPr>
        <w:t>3.</w:t>
      </w:r>
      <w:r w:rsidR="00733238" w:rsidRPr="00733238">
        <w:rPr>
          <w:rFonts w:ascii="仿宋_GB2312" w:eastAsia="仿宋_GB2312" w:hAnsi="Times New Roman" w:cs="Times New Roman" w:hint="eastAsia"/>
          <w:sz w:val="28"/>
          <w:szCs w:val="28"/>
        </w:rPr>
        <w:t xml:space="preserve"> </w:t>
      </w:r>
      <w:r w:rsidR="00733238" w:rsidRPr="001950D8">
        <w:rPr>
          <w:rFonts w:ascii="仿宋_GB2312" w:eastAsia="仿宋_GB2312" w:hAnsi="Times New Roman" w:cs="Times New Roman" w:hint="eastAsia"/>
          <w:sz w:val="28"/>
          <w:szCs w:val="28"/>
        </w:rPr>
        <w:t>大学生创新创业教育与就业、创业能力研究</w:t>
      </w:r>
      <w:r w:rsidR="00733238">
        <w:rPr>
          <w:rFonts w:ascii="仿宋_GB2312" w:eastAsia="仿宋_GB2312" w:hAnsi="Times New Roman" w:cs="Times New Roman" w:hint="eastAsia"/>
          <w:sz w:val="28"/>
          <w:szCs w:val="28"/>
        </w:rPr>
        <w:t>；</w:t>
      </w:r>
    </w:p>
    <w:p w:rsidR="00047771" w:rsidRDefault="00047771" w:rsidP="00047771">
      <w:pPr>
        <w:ind w:left="420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Times New Roman" w:hint="eastAsia"/>
          <w:sz w:val="28"/>
          <w:szCs w:val="28"/>
        </w:rPr>
        <w:t>4.</w:t>
      </w:r>
      <w:r w:rsidR="00733238" w:rsidRPr="00733238">
        <w:rPr>
          <w:rFonts w:ascii="仿宋_GB2312" w:eastAsia="仿宋_GB2312" w:hAnsi="Times New Roman" w:cs="Times New Roman" w:hint="eastAsia"/>
          <w:sz w:val="28"/>
          <w:szCs w:val="28"/>
        </w:rPr>
        <w:t xml:space="preserve"> </w:t>
      </w:r>
      <w:r w:rsidR="00733238" w:rsidRPr="001950D8">
        <w:rPr>
          <w:rFonts w:ascii="仿宋_GB2312" w:eastAsia="仿宋_GB2312" w:hAnsi="Times New Roman" w:cs="Times New Roman" w:hint="eastAsia"/>
          <w:sz w:val="28"/>
          <w:szCs w:val="28"/>
        </w:rPr>
        <w:t>大学生科技创新竞赛活动组织管理模式研究</w:t>
      </w:r>
      <w:r w:rsidR="00733238">
        <w:rPr>
          <w:rFonts w:ascii="仿宋_GB2312" w:eastAsia="仿宋_GB2312" w:hAnsi="Times New Roman" w:cs="Times New Roman" w:hint="eastAsia"/>
          <w:sz w:val="28"/>
          <w:szCs w:val="28"/>
        </w:rPr>
        <w:t>；</w:t>
      </w:r>
    </w:p>
    <w:p w:rsidR="00047771" w:rsidRPr="001950D8" w:rsidRDefault="00733238" w:rsidP="00733238">
      <w:pPr>
        <w:ind w:left="420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Times New Roman" w:hint="eastAsia"/>
          <w:sz w:val="28"/>
          <w:szCs w:val="28"/>
        </w:rPr>
        <w:t>5.</w:t>
      </w:r>
      <w:r w:rsidRPr="00733238">
        <w:rPr>
          <w:rFonts w:ascii="仿宋_GB2312" w:eastAsia="仿宋_GB2312" w:hAnsi="Times New Roman" w:cs="Times New Roman" w:hint="eastAsia"/>
          <w:sz w:val="28"/>
          <w:szCs w:val="28"/>
        </w:rPr>
        <w:t xml:space="preserve"> </w:t>
      </w:r>
      <w:r w:rsidRPr="001950D8">
        <w:rPr>
          <w:rFonts w:ascii="仿宋_GB2312" w:eastAsia="仿宋_GB2312" w:hAnsi="Times New Roman" w:cs="Times New Roman" w:hint="eastAsia"/>
          <w:sz w:val="28"/>
          <w:szCs w:val="28"/>
        </w:rPr>
        <w:t>大学生创新活动基地建设和运行管理机制研究</w:t>
      </w:r>
      <w:r>
        <w:rPr>
          <w:rFonts w:ascii="仿宋_GB2312" w:eastAsia="仿宋_GB2312" w:hAnsi="Times New Roman" w:cs="Times New Roman" w:hint="eastAsia"/>
          <w:sz w:val="28"/>
          <w:szCs w:val="28"/>
        </w:rPr>
        <w:t>。</w:t>
      </w:r>
    </w:p>
    <w:p w:rsidR="001950D8" w:rsidRPr="00C42F15" w:rsidRDefault="00733238" w:rsidP="00C42F15">
      <w:pPr>
        <w:ind w:firstLineChars="200" w:firstLine="562"/>
        <w:rPr>
          <w:rFonts w:ascii="仿宋_GB2312" w:eastAsia="仿宋_GB2312" w:hAnsi="Times New Roman" w:cs="Times New Roman"/>
          <w:b/>
          <w:sz w:val="28"/>
          <w:szCs w:val="28"/>
        </w:rPr>
      </w:pPr>
      <w:r>
        <w:rPr>
          <w:rFonts w:ascii="仿宋_GB2312" w:eastAsia="仿宋_GB2312" w:hAnsi="Times New Roman" w:cs="Times New Roman" w:hint="eastAsia"/>
          <w:b/>
          <w:sz w:val="28"/>
          <w:szCs w:val="28"/>
        </w:rPr>
        <w:t>六</w:t>
      </w:r>
      <w:r w:rsidR="001950D8" w:rsidRPr="00C42F15">
        <w:rPr>
          <w:rFonts w:ascii="仿宋_GB2312" w:eastAsia="仿宋_GB2312" w:hAnsi="Times New Roman" w:cs="Times New Roman" w:hint="eastAsia"/>
          <w:b/>
          <w:sz w:val="28"/>
          <w:szCs w:val="28"/>
        </w:rPr>
        <w:t>、教学质量管理及保障、监控机制和体系研究</w:t>
      </w:r>
    </w:p>
    <w:p w:rsidR="00C42F15" w:rsidRDefault="00C42F15" w:rsidP="00C42F15">
      <w:pPr>
        <w:ind w:left="420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Times New Roman" w:hint="eastAsia"/>
          <w:sz w:val="28"/>
          <w:szCs w:val="28"/>
        </w:rPr>
        <w:t>1.</w:t>
      </w:r>
      <w:r w:rsidRPr="00C42F15">
        <w:rPr>
          <w:rFonts w:ascii="仿宋_GB2312" w:eastAsia="仿宋_GB2312" w:hAnsi="Times New Roman" w:cs="Times New Roman" w:hint="eastAsia"/>
          <w:sz w:val="28"/>
          <w:szCs w:val="28"/>
        </w:rPr>
        <w:t>教学质量保障</w:t>
      </w:r>
      <w:r w:rsidR="00A66753">
        <w:rPr>
          <w:rFonts w:ascii="仿宋_GB2312" w:eastAsia="仿宋_GB2312" w:hAnsi="Times New Roman" w:cs="Times New Roman" w:hint="eastAsia"/>
          <w:sz w:val="28"/>
          <w:szCs w:val="28"/>
        </w:rPr>
        <w:t>体系</w:t>
      </w:r>
      <w:r w:rsidRPr="00C42F15">
        <w:rPr>
          <w:rFonts w:ascii="仿宋_GB2312" w:eastAsia="仿宋_GB2312" w:hAnsi="Times New Roman" w:cs="Times New Roman" w:hint="eastAsia"/>
          <w:sz w:val="28"/>
          <w:szCs w:val="28"/>
        </w:rPr>
        <w:t>建设与政策支持体系研究</w:t>
      </w:r>
      <w:r w:rsidR="00236037">
        <w:rPr>
          <w:rFonts w:ascii="仿宋_GB2312" w:eastAsia="仿宋_GB2312" w:hAnsi="Times New Roman" w:cs="Times New Roman" w:hint="eastAsia"/>
          <w:sz w:val="28"/>
          <w:szCs w:val="28"/>
        </w:rPr>
        <w:t>；</w:t>
      </w:r>
    </w:p>
    <w:p w:rsidR="00C42F15" w:rsidRDefault="00C42F15" w:rsidP="00C42F15">
      <w:pPr>
        <w:ind w:left="420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Times New Roman" w:hint="eastAsia"/>
          <w:sz w:val="28"/>
          <w:szCs w:val="28"/>
        </w:rPr>
        <w:t>2.</w:t>
      </w:r>
      <w:r w:rsidR="002E70E5">
        <w:rPr>
          <w:rFonts w:ascii="仿宋_GB2312" w:eastAsia="仿宋_GB2312" w:hAnsi="Times New Roman" w:cs="Times New Roman" w:hint="eastAsia"/>
          <w:sz w:val="28"/>
          <w:szCs w:val="28"/>
        </w:rPr>
        <w:t>应用技术型</w:t>
      </w:r>
      <w:r w:rsidR="00E26804">
        <w:rPr>
          <w:rFonts w:ascii="仿宋_GB2312" w:eastAsia="仿宋_GB2312" w:hAnsi="Times New Roman" w:cs="Times New Roman" w:hint="eastAsia"/>
          <w:sz w:val="28"/>
          <w:szCs w:val="28"/>
        </w:rPr>
        <w:t>本科</w:t>
      </w:r>
      <w:r w:rsidRPr="00C42F15">
        <w:rPr>
          <w:rFonts w:ascii="仿宋_GB2312" w:eastAsia="仿宋_GB2312" w:hAnsi="Times New Roman" w:cs="Times New Roman" w:hint="eastAsia"/>
          <w:sz w:val="28"/>
          <w:szCs w:val="28"/>
        </w:rPr>
        <w:t>专业人才培养</w:t>
      </w:r>
      <w:r w:rsidR="00A66753">
        <w:rPr>
          <w:rFonts w:ascii="仿宋_GB2312" w:eastAsia="仿宋_GB2312" w:hAnsi="Times New Roman" w:cs="Times New Roman" w:hint="eastAsia"/>
          <w:sz w:val="28"/>
          <w:szCs w:val="28"/>
        </w:rPr>
        <w:t>质量</w:t>
      </w:r>
      <w:r w:rsidRPr="00C42F15">
        <w:rPr>
          <w:rFonts w:ascii="仿宋_GB2312" w:eastAsia="仿宋_GB2312" w:hAnsi="Times New Roman" w:cs="Times New Roman" w:hint="eastAsia"/>
          <w:sz w:val="28"/>
          <w:szCs w:val="28"/>
        </w:rPr>
        <w:t>标准体系构建研究与实践；</w:t>
      </w:r>
    </w:p>
    <w:p w:rsidR="00C42F15" w:rsidRDefault="00C42F15" w:rsidP="00C42F15">
      <w:pPr>
        <w:ind w:left="420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Times New Roman" w:hint="eastAsia"/>
          <w:sz w:val="28"/>
          <w:szCs w:val="28"/>
        </w:rPr>
        <w:t>3.</w:t>
      </w:r>
      <w:r w:rsidR="002E70E5">
        <w:rPr>
          <w:rFonts w:ascii="仿宋_GB2312" w:eastAsia="仿宋_GB2312" w:hAnsi="Times New Roman" w:cs="Times New Roman" w:hint="eastAsia"/>
          <w:sz w:val="28"/>
          <w:szCs w:val="28"/>
        </w:rPr>
        <w:t>在</w:t>
      </w:r>
      <w:r w:rsidRPr="00C42F15">
        <w:rPr>
          <w:rFonts w:ascii="仿宋_GB2312" w:eastAsia="仿宋_GB2312" w:hAnsi="Times New Roman" w:cs="Times New Roman" w:hint="eastAsia"/>
          <w:sz w:val="28"/>
          <w:szCs w:val="28"/>
        </w:rPr>
        <w:t>本科教学工作合格评估</w:t>
      </w:r>
      <w:r w:rsidR="002E70E5">
        <w:rPr>
          <w:rFonts w:ascii="仿宋_GB2312" w:eastAsia="仿宋_GB2312" w:hAnsi="Times New Roman" w:cs="Times New Roman" w:hint="eastAsia"/>
          <w:sz w:val="28"/>
          <w:szCs w:val="28"/>
        </w:rPr>
        <w:t>中</w:t>
      </w:r>
      <w:r w:rsidR="00A66753">
        <w:rPr>
          <w:rFonts w:ascii="仿宋_GB2312" w:eastAsia="仿宋_GB2312" w:hAnsi="Times New Roman" w:cs="Times New Roman" w:hint="eastAsia"/>
          <w:sz w:val="28"/>
          <w:szCs w:val="28"/>
        </w:rPr>
        <w:t>高校质量文化建设研究</w:t>
      </w:r>
      <w:r w:rsidRPr="00C42F15">
        <w:rPr>
          <w:rFonts w:ascii="仿宋_GB2312" w:eastAsia="仿宋_GB2312" w:hAnsi="Times New Roman" w:cs="Times New Roman" w:hint="eastAsia"/>
          <w:sz w:val="28"/>
          <w:szCs w:val="28"/>
        </w:rPr>
        <w:t>；</w:t>
      </w:r>
    </w:p>
    <w:p w:rsidR="00C42F15" w:rsidRDefault="00C42F15" w:rsidP="00C42F15">
      <w:pPr>
        <w:ind w:left="420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Times New Roman" w:hint="eastAsia"/>
          <w:sz w:val="28"/>
          <w:szCs w:val="28"/>
        </w:rPr>
        <w:t>4.</w:t>
      </w:r>
      <w:r w:rsidRPr="00C42F15">
        <w:rPr>
          <w:rFonts w:ascii="仿宋_GB2312" w:eastAsia="仿宋_GB2312" w:hAnsi="Times New Roman" w:cs="Times New Roman" w:hint="eastAsia"/>
          <w:sz w:val="28"/>
          <w:szCs w:val="28"/>
        </w:rPr>
        <w:t>教学质量管理体制、质量监控体系和保障体系的研究；</w:t>
      </w:r>
    </w:p>
    <w:p w:rsidR="00C42F15" w:rsidRDefault="00C42F15" w:rsidP="00C42F15">
      <w:pPr>
        <w:ind w:left="420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Times New Roman" w:hint="eastAsia"/>
          <w:sz w:val="28"/>
          <w:szCs w:val="28"/>
        </w:rPr>
        <w:t>5.</w:t>
      </w:r>
      <w:r w:rsidR="002E70E5">
        <w:rPr>
          <w:rFonts w:ascii="仿宋_GB2312" w:eastAsia="仿宋_GB2312" w:hAnsi="Times New Roman" w:cs="Times New Roman" w:hint="eastAsia"/>
          <w:sz w:val="28"/>
          <w:szCs w:val="28"/>
        </w:rPr>
        <w:t>面向工程教育认证的</w:t>
      </w:r>
      <w:r w:rsidR="00A66753">
        <w:rPr>
          <w:rFonts w:ascii="仿宋_GB2312" w:eastAsia="仿宋_GB2312" w:hAnsi="Times New Roman" w:cs="Times New Roman" w:hint="eastAsia"/>
          <w:sz w:val="28"/>
          <w:szCs w:val="28"/>
        </w:rPr>
        <w:t>本科专业评估</w:t>
      </w:r>
      <w:r w:rsidRPr="00C42F15">
        <w:rPr>
          <w:rFonts w:ascii="仿宋_GB2312" w:eastAsia="仿宋_GB2312" w:hAnsi="Times New Roman" w:cs="Times New Roman" w:hint="eastAsia"/>
          <w:sz w:val="28"/>
          <w:szCs w:val="28"/>
        </w:rPr>
        <w:t>体系建设；</w:t>
      </w:r>
    </w:p>
    <w:p w:rsidR="00C42F15" w:rsidRDefault="00C42F15" w:rsidP="00C42F15">
      <w:pPr>
        <w:ind w:left="420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Times New Roman" w:hint="eastAsia"/>
          <w:sz w:val="28"/>
          <w:szCs w:val="28"/>
        </w:rPr>
        <w:t>6.</w:t>
      </w:r>
      <w:r w:rsidR="00E26804">
        <w:rPr>
          <w:rFonts w:ascii="仿宋_GB2312" w:eastAsia="仿宋_GB2312" w:hAnsi="Times New Roman" w:cs="Times New Roman" w:hint="eastAsia"/>
          <w:sz w:val="28"/>
          <w:szCs w:val="28"/>
        </w:rPr>
        <w:t>应用型</w:t>
      </w:r>
      <w:r w:rsidRPr="00C42F15">
        <w:rPr>
          <w:rFonts w:ascii="仿宋_GB2312" w:eastAsia="仿宋_GB2312" w:hAnsi="Times New Roman" w:cs="Times New Roman" w:hint="eastAsia"/>
          <w:sz w:val="28"/>
          <w:szCs w:val="28"/>
        </w:rPr>
        <w:t>本科</w:t>
      </w:r>
      <w:r w:rsidR="00A66753">
        <w:rPr>
          <w:rFonts w:ascii="仿宋_GB2312" w:eastAsia="仿宋_GB2312" w:hAnsi="Times New Roman" w:cs="Times New Roman" w:hint="eastAsia"/>
          <w:sz w:val="28"/>
          <w:szCs w:val="28"/>
        </w:rPr>
        <w:t>教学的学生学习成果</w:t>
      </w:r>
      <w:r w:rsidRPr="00C42F15">
        <w:rPr>
          <w:rFonts w:ascii="仿宋_GB2312" w:eastAsia="仿宋_GB2312" w:hAnsi="Times New Roman" w:cs="Times New Roman" w:hint="eastAsia"/>
          <w:sz w:val="28"/>
          <w:szCs w:val="28"/>
        </w:rPr>
        <w:t>评价体系及评价方法研究</w:t>
      </w:r>
      <w:r w:rsidR="00E26804">
        <w:rPr>
          <w:rFonts w:ascii="仿宋_GB2312" w:eastAsia="仿宋_GB2312" w:hAnsi="Times New Roman" w:cs="Times New Roman" w:hint="eastAsia"/>
          <w:sz w:val="28"/>
          <w:szCs w:val="28"/>
        </w:rPr>
        <w:t>。</w:t>
      </w:r>
    </w:p>
    <w:p w:rsidR="00C878BE" w:rsidRPr="00C878BE" w:rsidRDefault="00C878BE" w:rsidP="00C42F15">
      <w:pPr>
        <w:ind w:left="420"/>
        <w:rPr>
          <w:rFonts w:ascii="仿宋_GB2312" w:eastAsia="仿宋_GB2312" w:hAnsi="Times New Roman" w:cs="Times New Roman"/>
          <w:b/>
          <w:sz w:val="28"/>
          <w:szCs w:val="28"/>
        </w:rPr>
      </w:pPr>
      <w:r w:rsidRPr="00C878BE">
        <w:rPr>
          <w:rFonts w:ascii="仿宋_GB2312" w:eastAsia="仿宋_GB2312" w:hAnsi="Times New Roman" w:cs="Times New Roman" w:hint="eastAsia"/>
          <w:b/>
          <w:sz w:val="28"/>
          <w:szCs w:val="28"/>
        </w:rPr>
        <w:t>七、其他</w:t>
      </w:r>
    </w:p>
    <w:sectPr w:rsidR="00C878BE" w:rsidRPr="00C878BE" w:rsidSect="002D5FDA">
      <w:footerReference w:type="even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799A" w:rsidRDefault="008B799A">
      <w:r>
        <w:separator/>
      </w:r>
    </w:p>
  </w:endnote>
  <w:endnote w:type="continuationSeparator" w:id="0">
    <w:p w:rsidR="008B799A" w:rsidRDefault="008B79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50D8" w:rsidRDefault="00956BDE" w:rsidP="0067196C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1950D8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1950D8" w:rsidRDefault="001950D8" w:rsidP="0067196C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50D8" w:rsidRPr="00BA43EE" w:rsidRDefault="00956BDE" w:rsidP="0067196C">
    <w:pPr>
      <w:pStyle w:val="a3"/>
      <w:framePr w:wrap="around" w:vAnchor="text" w:hAnchor="margin" w:xAlign="right" w:y="1"/>
      <w:rPr>
        <w:rStyle w:val="a4"/>
        <w:sz w:val="24"/>
        <w:szCs w:val="24"/>
      </w:rPr>
    </w:pPr>
    <w:r w:rsidRPr="00BA43EE">
      <w:rPr>
        <w:rStyle w:val="a4"/>
        <w:sz w:val="24"/>
        <w:szCs w:val="24"/>
      </w:rPr>
      <w:fldChar w:fldCharType="begin"/>
    </w:r>
    <w:r w:rsidR="001950D8" w:rsidRPr="00BA43EE">
      <w:rPr>
        <w:rStyle w:val="a4"/>
        <w:sz w:val="24"/>
        <w:szCs w:val="24"/>
      </w:rPr>
      <w:instrText xml:space="preserve">PAGE  </w:instrText>
    </w:r>
    <w:r w:rsidRPr="00BA43EE">
      <w:rPr>
        <w:rStyle w:val="a4"/>
        <w:sz w:val="24"/>
        <w:szCs w:val="24"/>
      </w:rPr>
      <w:fldChar w:fldCharType="separate"/>
    </w:r>
    <w:r w:rsidR="00C663EE">
      <w:rPr>
        <w:rStyle w:val="a4"/>
        <w:noProof/>
        <w:sz w:val="24"/>
        <w:szCs w:val="24"/>
      </w:rPr>
      <w:t>2</w:t>
    </w:r>
    <w:r w:rsidRPr="00BA43EE">
      <w:rPr>
        <w:rStyle w:val="a4"/>
        <w:sz w:val="24"/>
        <w:szCs w:val="24"/>
      </w:rPr>
      <w:fldChar w:fldCharType="end"/>
    </w:r>
  </w:p>
  <w:p w:rsidR="001950D8" w:rsidRDefault="001950D8" w:rsidP="0067196C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799A" w:rsidRDefault="008B799A">
      <w:r>
        <w:separator/>
      </w:r>
    </w:p>
  </w:footnote>
  <w:footnote w:type="continuationSeparator" w:id="0">
    <w:p w:rsidR="008B799A" w:rsidRDefault="008B799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9E58F8"/>
    <w:multiLevelType w:val="hybridMultilevel"/>
    <w:tmpl w:val="B6A66C26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">
    <w:nsid w:val="37661554"/>
    <w:multiLevelType w:val="hybridMultilevel"/>
    <w:tmpl w:val="B7BACC64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">
    <w:nsid w:val="5B174DD6"/>
    <w:multiLevelType w:val="hybridMultilevel"/>
    <w:tmpl w:val="AFC21452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3">
    <w:nsid w:val="6686691F"/>
    <w:multiLevelType w:val="hybridMultilevel"/>
    <w:tmpl w:val="3A367C3A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584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950D8"/>
    <w:rsid w:val="000358D6"/>
    <w:rsid w:val="00047771"/>
    <w:rsid w:val="00062FB9"/>
    <w:rsid w:val="00074682"/>
    <w:rsid w:val="00162112"/>
    <w:rsid w:val="001950D8"/>
    <w:rsid w:val="001B4C3C"/>
    <w:rsid w:val="00236037"/>
    <w:rsid w:val="00256902"/>
    <w:rsid w:val="002D5FDA"/>
    <w:rsid w:val="002E70E5"/>
    <w:rsid w:val="00303516"/>
    <w:rsid w:val="00331F1A"/>
    <w:rsid w:val="00401738"/>
    <w:rsid w:val="00410578"/>
    <w:rsid w:val="00420F28"/>
    <w:rsid w:val="004C03D1"/>
    <w:rsid w:val="004C5109"/>
    <w:rsid w:val="00501813"/>
    <w:rsid w:val="005A308F"/>
    <w:rsid w:val="005A4360"/>
    <w:rsid w:val="0061481C"/>
    <w:rsid w:val="006B3FC6"/>
    <w:rsid w:val="006F2551"/>
    <w:rsid w:val="00723F7B"/>
    <w:rsid w:val="00733238"/>
    <w:rsid w:val="00741598"/>
    <w:rsid w:val="00750B92"/>
    <w:rsid w:val="007C61AF"/>
    <w:rsid w:val="007D42DC"/>
    <w:rsid w:val="008B799A"/>
    <w:rsid w:val="008E2F04"/>
    <w:rsid w:val="00956BDE"/>
    <w:rsid w:val="00964504"/>
    <w:rsid w:val="009C2944"/>
    <w:rsid w:val="00A247CD"/>
    <w:rsid w:val="00A2709C"/>
    <w:rsid w:val="00A62D15"/>
    <w:rsid w:val="00A66753"/>
    <w:rsid w:val="00B66691"/>
    <w:rsid w:val="00B82162"/>
    <w:rsid w:val="00C25920"/>
    <w:rsid w:val="00C42F15"/>
    <w:rsid w:val="00C60E27"/>
    <w:rsid w:val="00C644A6"/>
    <w:rsid w:val="00C663EE"/>
    <w:rsid w:val="00C878BE"/>
    <w:rsid w:val="00C9406D"/>
    <w:rsid w:val="00D50972"/>
    <w:rsid w:val="00D657FF"/>
    <w:rsid w:val="00E26804"/>
    <w:rsid w:val="00E57083"/>
    <w:rsid w:val="00EB03E5"/>
    <w:rsid w:val="00FA06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5FD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1950D8"/>
    <w:pPr>
      <w:tabs>
        <w:tab w:val="center" w:pos="4153"/>
        <w:tab w:val="right" w:pos="8306"/>
      </w:tabs>
      <w:snapToGrid w:val="0"/>
      <w:jc w:val="left"/>
    </w:pPr>
    <w:rPr>
      <w:rFonts w:ascii="仿宋_GB2312" w:eastAsia="仿宋_GB2312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1950D8"/>
    <w:rPr>
      <w:rFonts w:ascii="仿宋_GB2312" w:eastAsia="仿宋_GB2312" w:hAnsi="Times New Roman" w:cs="Times New Roman"/>
      <w:sz w:val="18"/>
      <w:szCs w:val="18"/>
    </w:rPr>
  </w:style>
  <w:style w:type="character" w:styleId="a4">
    <w:name w:val="page number"/>
    <w:basedOn w:val="a0"/>
    <w:uiPriority w:val="99"/>
    <w:rsid w:val="001950D8"/>
    <w:rPr>
      <w:rFonts w:cs="Times New Roman"/>
    </w:rPr>
  </w:style>
  <w:style w:type="paragraph" w:styleId="a5">
    <w:name w:val="header"/>
    <w:basedOn w:val="a"/>
    <w:link w:val="Char0"/>
    <w:uiPriority w:val="99"/>
    <w:unhideWhenUsed/>
    <w:rsid w:val="00FA06B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FA06BF"/>
    <w:rPr>
      <w:sz w:val="18"/>
      <w:szCs w:val="18"/>
    </w:rPr>
  </w:style>
  <w:style w:type="paragraph" w:styleId="a6">
    <w:name w:val="List Paragraph"/>
    <w:basedOn w:val="a"/>
    <w:uiPriority w:val="34"/>
    <w:qFormat/>
    <w:rsid w:val="00C42F15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1950D8"/>
    <w:pPr>
      <w:tabs>
        <w:tab w:val="center" w:pos="4153"/>
        <w:tab w:val="right" w:pos="8306"/>
      </w:tabs>
      <w:snapToGrid w:val="0"/>
      <w:jc w:val="left"/>
    </w:pPr>
    <w:rPr>
      <w:rFonts w:ascii="仿宋_GB2312" w:eastAsia="仿宋_GB2312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1950D8"/>
    <w:rPr>
      <w:rFonts w:ascii="仿宋_GB2312" w:eastAsia="仿宋_GB2312" w:hAnsi="Times New Roman" w:cs="Times New Roman"/>
      <w:sz w:val="18"/>
      <w:szCs w:val="18"/>
    </w:rPr>
  </w:style>
  <w:style w:type="character" w:styleId="a4">
    <w:name w:val="page number"/>
    <w:basedOn w:val="a0"/>
    <w:uiPriority w:val="99"/>
    <w:rsid w:val="001950D8"/>
    <w:rPr>
      <w:rFonts w:cs="Times New Roman"/>
    </w:rPr>
  </w:style>
  <w:style w:type="paragraph" w:styleId="a5">
    <w:name w:val="header"/>
    <w:basedOn w:val="a"/>
    <w:link w:val="Char0"/>
    <w:uiPriority w:val="99"/>
    <w:unhideWhenUsed/>
    <w:rsid w:val="00FA06B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FA06B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2</Pages>
  <Words>145</Words>
  <Characters>829</Characters>
  <Application>Microsoft Office Word</Application>
  <DocSecurity>0</DocSecurity>
  <Lines>6</Lines>
  <Paragraphs>1</Paragraphs>
  <ScaleCrop>false</ScaleCrop>
  <Company> </Company>
  <LinksUpToDate>false</LinksUpToDate>
  <CharactersWithSpaces>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jyt1206-wb</dc:creator>
  <cp:lastModifiedBy>xtzj</cp:lastModifiedBy>
  <cp:revision>24</cp:revision>
  <cp:lastPrinted>2018-03-09T02:14:00Z</cp:lastPrinted>
  <dcterms:created xsi:type="dcterms:W3CDTF">2017-07-14T02:51:00Z</dcterms:created>
  <dcterms:modified xsi:type="dcterms:W3CDTF">2018-04-16T06:59:00Z</dcterms:modified>
</cp:coreProperties>
</file>