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7F" w:rsidRPr="0022554F" w:rsidRDefault="00513E7F" w:rsidP="00144E4C">
      <w:pPr>
        <w:shd w:val="clear" w:color="auto" w:fill="FFFFFF"/>
        <w:adjustRightInd w:val="0"/>
        <w:snapToGrid w:val="0"/>
        <w:jc w:val="center"/>
        <w:rPr>
          <w:rFonts w:ascii="微软雅黑" w:eastAsia="微软雅黑" w:hAnsi="微软雅黑" w:cs="宋体"/>
          <w:bCs/>
          <w:snapToGrid w:val="0"/>
          <w:kern w:val="0"/>
          <w:sz w:val="30"/>
          <w:szCs w:val="30"/>
        </w:rPr>
      </w:pPr>
      <w:bookmarkStart w:id="0" w:name="_GoBack"/>
      <w:bookmarkEnd w:id="0"/>
      <w:r w:rsidRPr="0022554F">
        <w:rPr>
          <w:rFonts w:ascii="微软雅黑" w:eastAsia="微软雅黑" w:hAnsi="微软雅黑" w:cs="宋体" w:hint="eastAsia"/>
          <w:bCs/>
          <w:snapToGrid w:val="0"/>
          <w:kern w:val="0"/>
          <w:sz w:val="30"/>
          <w:szCs w:val="30"/>
        </w:rPr>
        <w:t>武汉华夏理工学院</w:t>
      </w:r>
      <w:r w:rsidR="00FA234C" w:rsidRPr="0022554F">
        <w:rPr>
          <w:rFonts w:ascii="微软雅黑" w:eastAsia="微软雅黑" w:hAnsi="微软雅黑" w:cs="宋体" w:hint="eastAsia"/>
          <w:bCs/>
          <w:snapToGrid w:val="0"/>
          <w:kern w:val="0"/>
          <w:sz w:val="30"/>
          <w:szCs w:val="30"/>
        </w:rPr>
        <w:t>新文科</w:t>
      </w:r>
      <w:r w:rsidR="00E9207B" w:rsidRPr="0022554F">
        <w:rPr>
          <w:rFonts w:ascii="微软雅黑" w:eastAsia="微软雅黑" w:hAnsi="微软雅黑" w:cs="宋体" w:hint="eastAsia"/>
          <w:bCs/>
          <w:snapToGrid w:val="0"/>
          <w:kern w:val="0"/>
          <w:sz w:val="30"/>
          <w:szCs w:val="30"/>
        </w:rPr>
        <w:t>专业试点</w:t>
      </w:r>
      <w:r w:rsidR="004C53F4" w:rsidRPr="0022554F">
        <w:rPr>
          <w:rFonts w:ascii="微软雅黑" w:eastAsia="微软雅黑" w:hAnsi="微软雅黑" w:cs="宋体" w:hint="eastAsia"/>
          <w:bCs/>
          <w:snapToGrid w:val="0"/>
          <w:kern w:val="0"/>
          <w:sz w:val="30"/>
          <w:szCs w:val="30"/>
        </w:rPr>
        <w:t>项目</w:t>
      </w:r>
      <w:r w:rsidR="00337275" w:rsidRPr="0022554F">
        <w:rPr>
          <w:rFonts w:ascii="微软雅黑" w:eastAsia="微软雅黑" w:hAnsi="微软雅黑" w:cs="宋体" w:hint="eastAsia"/>
          <w:bCs/>
          <w:snapToGrid w:val="0"/>
          <w:kern w:val="0"/>
          <w:sz w:val="30"/>
          <w:szCs w:val="30"/>
        </w:rPr>
        <w:t>评审指标</w:t>
      </w:r>
    </w:p>
    <w:tbl>
      <w:tblPr>
        <w:tblStyle w:val="a3"/>
        <w:tblW w:w="15276" w:type="dxa"/>
        <w:tblLook w:val="04A0" w:firstRow="1" w:lastRow="0" w:firstColumn="1" w:lastColumn="0" w:noHBand="0" w:noVBand="1"/>
      </w:tblPr>
      <w:tblGrid>
        <w:gridCol w:w="1514"/>
        <w:gridCol w:w="1713"/>
        <w:gridCol w:w="9781"/>
        <w:gridCol w:w="2268"/>
      </w:tblGrid>
      <w:tr w:rsidR="00935156" w:rsidRPr="008D14E7" w:rsidTr="0022554F">
        <w:trPr>
          <w:trHeight w:hRule="exact" w:val="463"/>
          <w:tblHeader/>
        </w:trPr>
        <w:tc>
          <w:tcPr>
            <w:tcW w:w="1514" w:type="dxa"/>
            <w:vAlign w:val="center"/>
            <w:hideMark/>
          </w:tcPr>
          <w:p w:rsidR="000A31FB" w:rsidRPr="008D14E7" w:rsidRDefault="000A31FB" w:rsidP="00791B97">
            <w:pPr>
              <w:adjustRightInd w:val="0"/>
              <w:snapToGrid w:val="0"/>
              <w:jc w:val="center"/>
              <w:rPr>
                <w:rFonts w:ascii="仿宋_GB2312" w:eastAsia="仿宋_GB2312" w:hAnsiTheme="minorEastAsia"/>
                <w:b/>
                <w:snapToGrid w:val="0"/>
                <w:kern w:val="0"/>
                <w:szCs w:val="21"/>
              </w:rPr>
            </w:pPr>
            <w:r w:rsidRPr="008D14E7">
              <w:rPr>
                <w:rFonts w:ascii="仿宋_GB2312" w:eastAsia="仿宋_GB2312" w:hAnsiTheme="minorEastAsia" w:hint="eastAsia"/>
                <w:b/>
                <w:snapToGrid w:val="0"/>
                <w:kern w:val="0"/>
                <w:szCs w:val="21"/>
              </w:rPr>
              <w:t>一级指标</w:t>
            </w:r>
          </w:p>
        </w:tc>
        <w:tc>
          <w:tcPr>
            <w:tcW w:w="1713" w:type="dxa"/>
            <w:vAlign w:val="center"/>
            <w:hideMark/>
          </w:tcPr>
          <w:p w:rsidR="000A31FB" w:rsidRPr="008D14E7" w:rsidRDefault="000A31FB" w:rsidP="00791B97">
            <w:pPr>
              <w:adjustRightInd w:val="0"/>
              <w:snapToGrid w:val="0"/>
              <w:jc w:val="center"/>
              <w:rPr>
                <w:rFonts w:ascii="仿宋_GB2312" w:eastAsia="仿宋_GB2312" w:hAnsiTheme="minorEastAsia"/>
                <w:b/>
                <w:snapToGrid w:val="0"/>
                <w:kern w:val="0"/>
                <w:szCs w:val="21"/>
              </w:rPr>
            </w:pPr>
            <w:r w:rsidRPr="008D14E7">
              <w:rPr>
                <w:rFonts w:ascii="仿宋_GB2312" w:eastAsia="仿宋_GB2312" w:hAnsiTheme="minorEastAsia" w:hint="eastAsia"/>
                <w:b/>
                <w:snapToGrid w:val="0"/>
                <w:kern w:val="0"/>
                <w:szCs w:val="21"/>
              </w:rPr>
              <w:t>二级指标</w:t>
            </w:r>
          </w:p>
        </w:tc>
        <w:tc>
          <w:tcPr>
            <w:tcW w:w="9781" w:type="dxa"/>
            <w:vAlign w:val="center"/>
          </w:tcPr>
          <w:p w:rsidR="000A31FB" w:rsidRPr="008D14E7" w:rsidRDefault="000A31FB" w:rsidP="000A31FB">
            <w:pPr>
              <w:adjustRightInd w:val="0"/>
              <w:snapToGrid w:val="0"/>
              <w:jc w:val="center"/>
              <w:rPr>
                <w:rFonts w:ascii="仿宋_GB2312" w:eastAsia="仿宋_GB2312" w:hAnsiTheme="minorEastAsia"/>
                <w:b/>
                <w:snapToGrid w:val="0"/>
                <w:kern w:val="0"/>
                <w:szCs w:val="21"/>
              </w:rPr>
            </w:pPr>
            <w:r w:rsidRPr="008D14E7">
              <w:rPr>
                <w:rFonts w:ascii="仿宋_GB2312" w:eastAsia="仿宋_GB2312" w:hAnsiTheme="minorEastAsia" w:hint="eastAsia"/>
                <w:b/>
                <w:snapToGrid w:val="0"/>
                <w:kern w:val="0"/>
                <w:szCs w:val="21"/>
              </w:rPr>
              <w:t>评</w:t>
            </w:r>
            <w:r w:rsidR="0022554F" w:rsidRPr="008D14E7">
              <w:rPr>
                <w:rFonts w:ascii="仿宋_GB2312" w:eastAsia="仿宋_GB2312" w:hAnsiTheme="minorEastAsia" w:hint="eastAsia"/>
                <w:b/>
                <w:snapToGrid w:val="0"/>
                <w:kern w:val="0"/>
                <w:szCs w:val="21"/>
              </w:rPr>
              <w:t xml:space="preserve"> </w:t>
            </w:r>
            <w:r w:rsidRPr="008D14E7">
              <w:rPr>
                <w:rFonts w:ascii="仿宋_GB2312" w:eastAsia="仿宋_GB2312" w:hAnsiTheme="minorEastAsia" w:hint="eastAsia"/>
                <w:b/>
                <w:snapToGrid w:val="0"/>
                <w:kern w:val="0"/>
                <w:szCs w:val="21"/>
              </w:rPr>
              <w:t>审</w:t>
            </w:r>
            <w:r w:rsidR="0022554F" w:rsidRPr="008D14E7">
              <w:rPr>
                <w:rFonts w:ascii="仿宋_GB2312" w:eastAsia="仿宋_GB2312" w:hAnsiTheme="minorEastAsia" w:hint="eastAsia"/>
                <w:b/>
                <w:snapToGrid w:val="0"/>
                <w:kern w:val="0"/>
                <w:szCs w:val="21"/>
              </w:rPr>
              <w:t xml:space="preserve"> </w:t>
            </w:r>
            <w:r w:rsidRPr="008D14E7">
              <w:rPr>
                <w:rFonts w:ascii="仿宋_GB2312" w:eastAsia="仿宋_GB2312" w:hAnsiTheme="minorEastAsia" w:hint="eastAsia"/>
                <w:b/>
                <w:snapToGrid w:val="0"/>
                <w:kern w:val="0"/>
                <w:szCs w:val="21"/>
              </w:rPr>
              <w:t>要</w:t>
            </w:r>
            <w:r w:rsidR="0022554F" w:rsidRPr="008D14E7">
              <w:rPr>
                <w:rFonts w:ascii="仿宋_GB2312" w:eastAsia="仿宋_GB2312" w:hAnsiTheme="minorEastAsia" w:hint="eastAsia"/>
                <w:b/>
                <w:snapToGrid w:val="0"/>
                <w:kern w:val="0"/>
                <w:szCs w:val="21"/>
              </w:rPr>
              <w:t xml:space="preserve"> </w:t>
            </w:r>
            <w:r w:rsidRPr="008D14E7">
              <w:rPr>
                <w:rFonts w:ascii="仿宋_GB2312" w:eastAsia="仿宋_GB2312" w:hAnsiTheme="minorEastAsia" w:hint="eastAsia"/>
                <w:b/>
                <w:snapToGrid w:val="0"/>
                <w:kern w:val="0"/>
                <w:szCs w:val="21"/>
              </w:rPr>
              <w:t>素</w:t>
            </w:r>
          </w:p>
        </w:tc>
        <w:tc>
          <w:tcPr>
            <w:tcW w:w="2268" w:type="dxa"/>
            <w:vAlign w:val="center"/>
            <w:hideMark/>
          </w:tcPr>
          <w:p w:rsidR="000A31FB" w:rsidRPr="008D14E7" w:rsidRDefault="000A31FB" w:rsidP="00791B97">
            <w:pPr>
              <w:adjustRightInd w:val="0"/>
              <w:snapToGrid w:val="0"/>
              <w:jc w:val="center"/>
              <w:rPr>
                <w:rFonts w:ascii="仿宋_GB2312" w:eastAsia="仿宋_GB2312" w:hAnsiTheme="minorEastAsia"/>
                <w:b/>
                <w:snapToGrid w:val="0"/>
                <w:kern w:val="0"/>
                <w:szCs w:val="21"/>
              </w:rPr>
            </w:pPr>
            <w:r w:rsidRPr="008D14E7">
              <w:rPr>
                <w:rFonts w:ascii="仿宋_GB2312" w:eastAsia="仿宋_GB2312" w:hAnsiTheme="minorEastAsia" w:hint="eastAsia"/>
                <w:b/>
                <w:snapToGrid w:val="0"/>
                <w:kern w:val="0"/>
                <w:szCs w:val="21"/>
              </w:rPr>
              <w:t>支撑材料</w:t>
            </w:r>
          </w:p>
        </w:tc>
      </w:tr>
      <w:tr w:rsidR="00935156" w:rsidRPr="00935156" w:rsidTr="00E2218B">
        <w:trPr>
          <w:trHeight w:hRule="exact" w:val="624"/>
        </w:trPr>
        <w:tc>
          <w:tcPr>
            <w:tcW w:w="1514" w:type="dxa"/>
            <w:vMerge w:val="restart"/>
            <w:vAlign w:val="center"/>
          </w:tcPr>
          <w:p w:rsidR="008A2D27" w:rsidRPr="00935156" w:rsidRDefault="008A2D27" w:rsidP="00BB7914">
            <w:pPr>
              <w:pStyle w:val="a6"/>
              <w:widowControl w:val="0"/>
              <w:adjustRightInd w:val="0"/>
              <w:snapToGrid w:val="0"/>
              <w:spacing w:before="0" w:beforeAutospacing="0" w:after="0" w:afterAutospacing="0" w:line="200" w:lineRule="atLeast"/>
              <w:jc w:val="center"/>
              <w:rPr>
                <w:rFonts w:ascii="仿宋_GB2312" w:eastAsia="仿宋_GB2312"/>
                <w:snapToGrid w:val="0"/>
                <w:sz w:val="21"/>
                <w:szCs w:val="21"/>
              </w:rPr>
            </w:pPr>
            <w:r w:rsidRPr="00935156">
              <w:rPr>
                <w:rFonts w:ascii="仿宋_GB2312" w:eastAsia="仿宋_GB2312" w:hint="eastAsia"/>
                <w:snapToGrid w:val="0"/>
                <w:sz w:val="21"/>
                <w:szCs w:val="21"/>
              </w:rPr>
              <w:t>1</w:t>
            </w:r>
          </w:p>
          <w:p w:rsidR="00C64A57" w:rsidRPr="00935156" w:rsidRDefault="008A2D27" w:rsidP="00BB7914">
            <w:pPr>
              <w:pStyle w:val="a6"/>
              <w:widowControl w:val="0"/>
              <w:adjustRightInd w:val="0"/>
              <w:snapToGrid w:val="0"/>
              <w:spacing w:before="0" w:beforeAutospacing="0" w:after="0" w:afterAutospacing="0" w:line="200" w:lineRule="atLeast"/>
              <w:jc w:val="center"/>
              <w:rPr>
                <w:rFonts w:ascii="仿宋_GB2312" w:eastAsia="仿宋_GB2312"/>
                <w:snapToGrid w:val="0"/>
                <w:sz w:val="21"/>
                <w:szCs w:val="21"/>
              </w:rPr>
            </w:pPr>
            <w:r w:rsidRPr="00935156">
              <w:rPr>
                <w:rFonts w:ascii="仿宋_GB2312" w:eastAsia="仿宋_GB2312" w:hint="eastAsia"/>
                <w:snapToGrid w:val="0"/>
                <w:sz w:val="21"/>
                <w:szCs w:val="21"/>
              </w:rPr>
              <w:t>专业内涵</w:t>
            </w:r>
          </w:p>
          <w:p w:rsidR="008A2D27" w:rsidRPr="00935156" w:rsidRDefault="008A2D27" w:rsidP="00BB7914">
            <w:pPr>
              <w:pStyle w:val="a6"/>
              <w:widowControl w:val="0"/>
              <w:adjustRightInd w:val="0"/>
              <w:snapToGrid w:val="0"/>
              <w:spacing w:before="0" w:beforeAutospacing="0" w:after="0" w:afterAutospacing="0" w:line="200" w:lineRule="atLeast"/>
              <w:jc w:val="center"/>
              <w:rPr>
                <w:rFonts w:ascii="仿宋_GB2312" w:eastAsia="仿宋_GB2312" w:hAnsiTheme="minorEastAsia"/>
                <w:sz w:val="21"/>
                <w:szCs w:val="21"/>
              </w:rPr>
            </w:pPr>
            <w:r w:rsidRPr="00935156">
              <w:rPr>
                <w:rFonts w:ascii="仿宋_GB2312" w:eastAsia="仿宋_GB2312" w:hint="eastAsia"/>
                <w:snapToGrid w:val="0"/>
                <w:sz w:val="21"/>
                <w:szCs w:val="21"/>
              </w:rPr>
              <w:t>建设</w:t>
            </w:r>
          </w:p>
        </w:tc>
        <w:tc>
          <w:tcPr>
            <w:tcW w:w="1713" w:type="dxa"/>
            <w:vMerge w:val="restart"/>
            <w:vAlign w:val="center"/>
          </w:tcPr>
          <w:p w:rsidR="008A2D27" w:rsidRPr="00935156" w:rsidRDefault="008A2D27" w:rsidP="00BB7914">
            <w:pPr>
              <w:adjustRightInd w:val="0"/>
              <w:snapToGrid w:val="0"/>
              <w:spacing w:line="200" w:lineRule="atLeast"/>
              <w:rPr>
                <w:rFonts w:ascii="仿宋_GB2312" w:eastAsia="仿宋_GB2312" w:hAnsiTheme="minorEastAsia"/>
                <w:sz w:val="18"/>
                <w:szCs w:val="18"/>
              </w:rPr>
            </w:pPr>
            <w:r w:rsidRPr="00935156">
              <w:rPr>
                <w:rFonts w:ascii="仿宋_GB2312" w:eastAsia="仿宋_GB2312" w:hint="eastAsia"/>
                <w:snapToGrid w:val="0"/>
                <w:kern w:val="0"/>
                <w:sz w:val="18"/>
                <w:szCs w:val="18"/>
              </w:rPr>
              <w:t>1.1</w:t>
            </w:r>
            <w:r w:rsidRPr="00935156">
              <w:rPr>
                <w:rFonts w:ascii="仿宋_GB2312" w:eastAsia="仿宋_GB2312" w:hint="eastAsia"/>
                <w:snapToGrid w:val="0"/>
                <w:sz w:val="18"/>
                <w:szCs w:val="18"/>
              </w:rPr>
              <w:t>学科（专业）交叉融合发</w:t>
            </w:r>
            <w:r w:rsidRPr="00935156">
              <w:rPr>
                <w:rFonts w:ascii="仿宋_GB2312" w:eastAsia="仿宋_GB2312" w:hAnsi="宋体" w:cs="宋体" w:hint="eastAsia"/>
                <w:snapToGrid w:val="0"/>
                <w:kern w:val="0"/>
                <w:sz w:val="18"/>
                <w:szCs w:val="18"/>
              </w:rPr>
              <w:t>展</w:t>
            </w:r>
          </w:p>
        </w:tc>
        <w:tc>
          <w:tcPr>
            <w:tcW w:w="9781" w:type="dxa"/>
            <w:vAlign w:val="center"/>
          </w:tcPr>
          <w:p w:rsidR="008A2D27" w:rsidRPr="00935156" w:rsidRDefault="008A2D27" w:rsidP="0022554F">
            <w:pPr>
              <w:pStyle w:val="a6"/>
              <w:widowControl w:val="0"/>
              <w:adjustRightInd w:val="0"/>
              <w:snapToGrid w:val="0"/>
              <w:spacing w:before="0" w:beforeAutospacing="0" w:after="0" w:afterAutospacing="0"/>
              <w:rPr>
                <w:rFonts w:ascii="仿宋_GB2312" w:eastAsia="仿宋_GB2312"/>
                <w:snapToGrid w:val="0"/>
                <w:sz w:val="18"/>
                <w:szCs w:val="18"/>
              </w:rPr>
            </w:pPr>
            <w:r w:rsidRPr="00935156">
              <w:rPr>
                <w:rFonts w:ascii="仿宋_GB2312" w:eastAsia="仿宋_GB2312" w:hint="eastAsia"/>
                <w:snapToGrid w:val="0"/>
                <w:sz w:val="18"/>
                <w:szCs w:val="18"/>
              </w:rPr>
              <w:t>申报专业为新兴文科专业（文科专业之间、文科与理工农医科专业深度交叉）。该专业人才培养目标和培养标准体现复合人才培养，构建基于多学科交叉复合的新课程体系和培养方式。</w:t>
            </w:r>
          </w:p>
        </w:tc>
        <w:tc>
          <w:tcPr>
            <w:tcW w:w="2268" w:type="dxa"/>
            <w:vAlign w:val="center"/>
          </w:tcPr>
          <w:p w:rsidR="008A2D27" w:rsidRPr="00935156" w:rsidRDefault="0022554F" w:rsidP="0022554F">
            <w:pPr>
              <w:pStyle w:val="a6"/>
              <w:widowControl w:val="0"/>
              <w:adjustRightInd w:val="0"/>
              <w:snapToGrid w:val="0"/>
              <w:spacing w:before="0" w:beforeAutospacing="0" w:after="0" w:afterAutospacing="0"/>
              <w:rPr>
                <w:rFonts w:ascii="仿宋_GB2312" w:eastAsia="仿宋_GB2312"/>
                <w:snapToGrid w:val="0"/>
                <w:sz w:val="18"/>
                <w:szCs w:val="18"/>
              </w:rPr>
            </w:pPr>
            <w:r w:rsidRPr="00935156">
              <w:rPr>
                <w:rFonts w:ascii="仿宋_GB2312" w:eastAsia="仿宋_GB2312" w:hint="eastAsia"/>
                <w:snapToGrid w:val="0"/>
                <w:sz w:val="18"/>
                <w:szCs w:val="18"/>
              </w:rPr>
              <w:t>提供新兴文科专业调研报告和培养方案</w:t>
            </w:r>
          </w:p>
        </w:tc>
      </w:tr>
      <w:tr w:rsidR="00935156" w:rsidRPr="00935156" w:rsidTr="00E2218B">
        <w:trPr>
          <w:trHeight w:hRule="exact" w:val="794"/>
        </w:trPr>
        <w:tc>
          <w:tcPr>
            <w:tcW w:w="1514" w:type="dxa"/>
            <w:vMerge/>
            <w:vAlign w:val="center"/>
          </w:tcPr>
          <w:p w:rsidR="008A2D27" w:rsidRPr="00935156" w:rsidRDefault="008A2D27" w:rsidP="00BB7914">
            <w:pPr>
              <w:adjustRightInd w:val="0"/>
              <w:snapToGrid w:val="0"/>
              <w:spacing w:line="200" w:lineRule="atLeast"/>
              <w:jc w:val="left"/>
              <w:rPr>
                <w:rFonts w:ascii="仿宋_GB2312" w:eastAsia="仿宋_GB2312" w:hAnsiTheme="minorEastAsia"/>
                <w:szCs w:val="21"/>
              </w:rPr>
            </w:pPr>
          </w:p>
        </w:tc>
        <w:tc>
          <w:tcPr>
            <w:tcW w:w="1713" w:type="dxa"/>
            <w:vMerge/>
            <w:vAlign w:val="center"/>
          </w:tcPr>
          <w:p w:rsidR="008A2D27" w:rsidRPr="00935156" w:rsidRDefault="008A2D27" w:rsidP="00BB7914">
            <w:pPr>
              <w:adjustRightInd w:val="0"/>
              <w:snapToGrid w:val="0"/>
              <w:spacing w:line="200" w:lineRule="atLeast"/>
              <w:rPr>
                <w:rFonts w:ascii="仿宋_GB2312" w:eastAsia="仿宋_GB2312" w:hAnsiTheme="minorEastAsia"/>
                <w:sz w:val="18"/>
                <w:szCs w:val="18"/>
              </w:rPr>
            </w:pPr>
          </w:p>
        </w:tc>
        <w:tc>
          <w:tcPr>
            <w:tcW w:w="9781" w:type="dxa"/>
            <w:vAlign w:val="center"/>
          </w:tcPr>
          <w:p w:rsidR="008A2D27" w:rsidRPr="00935156" w:rsidRDefault="008A2D27" w:rsidP="0022554F">
            <w:pPr>
              <w:pStyle w:val="a6"/>
              <w:widowControl w:val="0"/>
              <w:adjustRightInd w:val="0"/>
              <w:snapToGrid w:val="0"/>
              <w:spacing w:before="0" w:beforeAutospacing="0" w:after="0" w:afterAutospacing="0"/>
              <w:rPr>
                <w:rFonts w:ascii="仿宋_GB2312" w:eastAsia="仿宋_GB2312" w:hAnsiTheme="minorEastAsia"/>
                <w:snapToGrid w:val="0"/>
                <w:sz w:val="18"/>
                <w:szCs w:val="18"/>
              </w:rPr>
            </w:pPr>
            <w:r w:rsidRPr="00935156">
              <w:rPr>
                <w:rFonts w:ascii="仿宋_GB2312" w:eastAsia="仿宋_GB2312" w:hint="eastAsia"/>
                <w:snapToGrid w:val="0"/>
                <w:sz w:val="18"/>
                <w:szCs w:val="18"/>
              </w:rPr>
              <w:t>申报专业为原有文科升级改造专业，建设有跨学科、多学科交叉融合专业课程体系，体现文科专业之间深度融通或文科与理工农医交叉融合，并融入现代信息技术赋能文科教育。应增设新方向、新课程，开设专业必修交叉融合课程和跨专业选修课，新课程与旧课程形成相互衔接，更新原有文科专业知识体系和能力要求</w:t>
            </w:r>
            <w:r w:rsidR="000D324E">
              <w:rPr>
                <w:rFonts w:ascii="仿宋_GB2312" w:eastAsia="仿宋_GB2312" w:hint="eastAsia"/>
                <w:snapToGrid w:val="0"/>
                <w:sz w:val="18"/>
                <w:szCs w:val="18"/>
              </w:rPr>
              <w:t>。</w:t>
            </w:r>
          </w:p>
        </w:tc>
        <w:tc>
          <w:tcPr>
            <w:tcW w:w="2268" w:type="dxa"/>
            <w:vAlign w:val="center"/>
          </w:tcPr>
          <w:p w:rsidR="008A2D27" w:rsidRPr="00935156" w:rsidRDefault="0022554F" w:rsidP="0022554F">
            <w:pPr>
              <w:pStyle w:val="a6"/>
              <w:widowControl w:val="0"/>
              <w:adjustRightInd w:val="0"/>
              <w:snapToGrid w:val="0"/>
              <w:spacing w:before="0" w:beforeAutospacing="0" w:after="0" w:afterAutospacing="0"/>
              <w:rPr>
                <w:rFonts w:ascii="仿宋_GB2312" w:eastAsia="仿宋_GB2312" w:hAnsiTheme="minorEastAsia"/>
                <w:snapToGrid w:val="0"/>
                <w:sz w:val="18"/>
                <w:szCs w:val="18"/>
              </w:rPr>
            </w:pPr>
            <w:r w:rsidRPr="00935156">
              <w:rPr>
                <w:rFonts w:ascii="仿宋_GB2312" w:eastAsia="仿宋_GB2312" w:hint="eastAsia"/>
                <w:snapToGrid w:val="0"/>
                <w:sz w:val="18"/>
                <w:szCs w:val="18"/>
              </w:rPr>
              <w:t>提供改造文科专业改革后的人才培养方案</w:t>
            </w:r>
          </w:p>
        </w:tc>
      </w:tr>
      <w:tr w:rsidR="00935156" w:rsidRPr="00935156" w:rsidTr="00E2218B">
        <w:trPr>
          <w:trHeight w:hRule="exact" w:val="624"/>
        </w:trPr>
        <w:tc>
          <w:tcPr>
            <w:tcW w:w="1514" w:type="dxa"/>
            <w:vMerge w:val="restart"/>
            <w:vAlign w:val="center"/>
          </w:tcPr>
          <w:p w:rsidR="006B786C" w:rsidRPr="00935156" w:rsidRDefault="006B786C" w:rsidP="00BB7914">
            <w:pPr>
              <w:adjustRightInd w:val="0"/>
              <w:snapToGrid w:val="0"/>
              <w:spacing w:line="200" w:lineRule="atLeast"/>
              <w:jc w:val="center"/>
              <w:rPr>
                <w:rFonts w:ascii="仿宋_GB2312" w:eastAsia="仿宋_GB2312"/>
                <w:snapToGrid w:val="0"/>
                <w:szCs w:val="21"/>
              </w:rPr>
            </w:pPr>
            <w:r w:rsidRPr="00935156">
              <w:rPr>
                <w:rFonts w:ascii="仿宋_GB2312" w:eastAsia="仿宋_GB2312" w:hint="eastAsia"/>
                <w:snapToGrid w:val="0"/>
                <w:szCs w:val="21"/>
              </w:rPr>
              <w:t>2</w:t>
            </w:r>
          </w:p>
          <w:p w:rsidR="006B786C" w:rsidRPr="00935156" w:rsidRDefault="006B786C" w:rsidP="00BB7914">
            <w:pPr>
              <w:adjustRightInd w:val="0"/>
              <w:snapToGrid w:val="0"/>
              <w:spacing w:line="200" w:lineRule="atLeast"/>
              <w:jc w:val="center"/>
              <w:rPr>
                <w:rFonts w:ascii="仿宋_GB2312" w:eastAsia="仿宋_GB2312" w:hAnsiTheme="minorEastAsia"/>
                <w:szCs w:val="21"/>
              </w:rPr>
            </w:pPr>
            <w:r w:rsidRPr="00935156">
              <w:rPr>
                <w:rFonts w:ascii="仿宋_GB2312" w:eastAsia="仿宋_GB2312" w:hint="eastAsia"/>
                <w:snapToGrid w:val="0"/>
                <w:szCs w:val="21"/>
              </w:rPr>
              <w:t>课程建设</w:t>
            </w:r>
          </w:p>
        </w:tc>
        <w:tc>
          <w:tcPr>
            <w:tcW w:w="1713" w:type="dxa"/>
            <w:vAlign w:val="center"/>
          </w:tcPr>
          <w:p w:rsidR="006B786C" w:rsidRPr="00935156" w:rsidRDefault="006B786C" w:rsidP="00BB7914">
            <w:pPr>
              <w:adjustRightInd w:val="0"/>
              <w:snapToGrid w:val="0"/>
              <w:spacing w:line="200" w:lineRule="atLeast"/>
              <w:rPr>
                <w:rFonts w:ascii="仿宋_GB2312" w:eastAsia="仿宋_GB2312" w:hAnsiTheme="minorEastAsia"/>
                <w:sz w:val="18"/>
                <w:szCs w:val="18"/>
              </w:rPr>
            </w:pPr>
            <w:r w:rsidRPr="00935156">
              <w:rPr>
                <w:rFonts w:ascii="仿宋_GB2312" w:eastAsia="仿宋_GB2312" w:hint="eastAsia"/>
                <w:snapToGrid w:val="0"/>
                <w:kern w:val="0"/>
                <w:sz w:val="18"/>
                <w:szCs w:val="18"/>
              </w:rPr>
              <w:t>2.1 全面推进课程思政建设</w:t>
            </w:r>
          </w:p>
        </w:tc>
        <w:tc>
          <w:tcPr>
            <w:tcW w:w="9781" w:type="dxa"/>
            <w:vAlign w:val="center"/>
          </w:tcPr>
          <w:p w:rsidR="006B786C" w:rsidRPr="00935156" w:rsidRDefault="006B786C"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int="eastAsia"/>
                <w:snapToGrid w:val="0"/>
                <w:kern w:val="0"/>
                <w:sz w:val="18"/>
                <w:szCs w:val="18"/>
              </w:rPr>
              <w:t>加强课程思政</w:t>
            </w:r>
            <w:r w:rsidRPr="00935156">
              <w:rPr>
                <w:rFonts w:ascii="仿宋_GB2312" w:eastAsia="仿宋_GB2312" w:hAnsi="Microsoft YaHei UI" w:cs="宋体" w:hint="eastAsia"/>
                <w:snapToGrid w:val="0"/>
                <w:kern w:val="0"/>
                <w:sz w:val="18"/>
                <w:szCs w:val="18"/>
              </w:rPr>
              <w:t>融入文科课堂教学建设，推动将中国改革开放伟大实践的最新成果、中国特色哲学社会科学理论创新的最新成果及时转化融入教育教学</w:t>
            </w:r>
            <w:r w:rsidR="00005668" w:rsidRPr="00935156">
              <w:rPr>
                <w:rFonts w:ascii="仿宋_GB2312" w:eastAsia="仿宋_GB2312" w:hAnsi="Microsoft YaHei UI" w:cs="宋体" w:hint="eastAsia"/>
                <w:snapToGrid w:val="0"/>
                <w:kern w:val="0"/>
                <w:sz w:val="18"/>
                <w:szCs w:val="18"/>
              </w:rPr>
              <w:t>中</w:t>
            </w:r>
            <w:r w:rsidRPr="00935156">
              <w:rPr>
                <w:rFonts w:ascii="仿宋_GB2312" w:eastAsia="仿宋_GB2312" w:hAnsi="Microsoft YaHei UI" w:cs="宋体" w:hint="eastAsia"/>
                <w:snapToGrid w:val="0"/>
                <w:kern w:val="0"/>
                <w:sz w:val="18"/>
                <w:szCs w:val="18"/>
              </w:rPr>
              <w:t>。严格使用“马工程”重点教材，建设</w:t>
            </w:r>
            <w:r w:rsidR="00005668" w:rsidRPr="00935156">
              <w:rPr>
                <w:rFonts w:ascii="仿宋_GB2312" w:eastAsia="仿宋_GB2312" w:hAnsi="Microsoft YaHei UI" w:cs="宋体" w:hint="eastAsia"/>
                <w:snapToGrid w:val="0"/>
                <w:kern w:val="0"/>
                <w:sz w:val="18"/>
                <w:szCs w:val="18"/>
              </w:rPr>
              <w:t>一批</w:t>
            </w:r>
            <w:r w:rsidRPr="00935156">
              <w:rPr>
                <w:rFonts w:ascii="仿宋_GB2312" w:eastAsia="仿宋_GB2312" w:hAnsi="Microsoft YaHei UI" w:cs="宋体" w:hint="eastAsia"/>
                <w:snapToGrid w:val="0"/>
                <w:kern w:val="0"/>
                <w:sz w:val="18"/>
                <w:szCs w:val="18"/>
              </w:rPr>
              <w:t>课程思政</w:t>
            </w:r>
            <w:r w:rsidR="00005668" w:rsidRPr="00935156">
              <w:rPr>
                <w:rFonts w:ascii="仿宋_GB2312" w:eastAsia="仿宋_GB2312" w:hAnsi="Microsoft YaHei UI" w:cs="宋体" w:hint="eastAsia"/>
                <w:snapToGrid w:val="0"/>
                <w:kern w:val="0"/>
                <w:sz w:val="18"/>
                <w:szCs w:val="18"/>
              </w:rPr>
              <w:t>示范课</w:t>
            </w:r>
            <w:r w:rsidR="000B29C9" w:rsidRPr="00935156">
              <w:rPr>
                <w:rFonts w:ascii="仿宋_GB2312" w:eastAsia="仿宋_GB2312" w:hAnsi="Microsoft YaHei UI" w:cs="宋体" w:hint="eastAsia"/>
                <w:snapToGrid w:val="0"/>
                <w:kern w:val="0"/>
                <w:sz w:val="18"/>
                <w:szCs w:val="18"/>
              </w:rPr>
              <w:t>和案例库</w:t>
            </w:r>
            <w:r w:rsidRPr="00935156">
              <w:rPr>
                <w:rFonts w:ascii="仿宋_GB2312" w:eastAsia="仿宋_GB2312" w:hint="eastAsia"/>
                <w:snapToGrid w:val="0"/>
                <w:kern w:val="0"/>
                <w:sz w:val="18"/>
                <w:szCs w:val="18"/>
              </w:rPr>
              <w:t>。</w:t>
            </w:r>
          </w:p>
        </w:tc>
        <w:tc>
          <w:tcPr>
            <w:tcW w:w="2268" w:type="dxa"/>
            <w:vAlign w:val="center"/>
          </w:tcPr>
          <w:p w:rsidR="006B786C" w:rsidRPr="00935156" w:rsidRDefault="006B786C"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提供所有专业课的课程思政建设规划</w:t>
            </w:r>
          </w:p>
        </w:tc>
      </w:tr>
      <w:tr w:rsidR="00935156" w:rsidRPr="00935156" w:rsidTr="0022554F">
        <w:trPr>
          <w:trHeight w:hRule="exact" w:val="1710"/>
        </w:trPr>
        <w:tc>
          <w:tcPr>
            <w:tcW w:w="1514" w:type="dxa"/>
            <w:vMerge/>
            <w:vAlign w:val="center"/>
          </w:tcPr>
          <w:p w:rsidR="006B786C" w:rsidRPr="00935156" w:rsidRDefault="006B786C" w:rsidP="00BB7914">
            <w:pPr>
              <w:adjustRightInd w:val="0"/>
              <w:snapToGrid w:val="0"/>
              <w:spacing w:line="200" w:lineRule="atLeast"/>
              <w:jc w:val="left"/>
              <w:rPr>
                <w:rFonts w:ascii="仿宋_GB2312" w:eastAsia="仿宋_GB2312" w:hAnsiTheme="minorEastAsia"/>
                <w:szCs w:val="21"/>
              </w:rPr>
            </w:pPr>
          </w:p>
        </w:tc>
        <w:tc>
          <w:tcPr>
            <w:tcW w:w="1713" w:type="dxa"/>
            <w:vAlign w:val="center"/>
          </w:tcPr>
          <w:p w:rsidR="006B786C" w:rsidRPr="00935156" w:rsidRDefault="006B786C" w:rsidP="00BB7914">
            <w:pPr>
              <w:adjustRightInd w:val="0"/>
              <w:snapToGrid w:val="0"/>
              <w:spacing w:line="200" w:lineRule="atLeast"/>
              <w:rPr>
                <w:rFonts w:ascii="仿宋_GB2312" w:eastAsia="仿宋_GB2312" w:hAnsiTheme="minorEastAsia"/>
                <w:sz w:val="18"/>
                <w:szCs w:val="18"/>
              </w:rPr>
            </w:pPr>
            <w:r w:rsidRPr="00935156">
              <w:rPr>
                <w:rFonts w:ascii="仿宋_GB2312" w:eastAsia="仿宋_GB2312" w:hint="eastAsia"/>
                <w:snapToGrid w:val="0"/>
                <w:kern w:val="0"/>
                <w:sz w:val="18"/>
                <w:szCs w:val="18"/>
              </w:rPr>
              <w:t>2.2 加强融合课程建设</w:t>
            </w:r>
          </w:p>
        </w:tc>
        <w:tc>
          <w:tcPr>
            <w:tcW w:w="9781" w:type="dxa"/>
            <w:vAlign w:val="center"/>
          </w:tcPr>
          <w:p w:rsidR="006B786C" w:rsidRPr="00935156" w:rsidRDefault="006B786C"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1.</w:t>
            </w:r>
            <w:r w:rsidR="0022554F" w:rsidRPr="00935156">
              <w:rPr>
                <w:rFonts w:ascii="仿宋_GB2312" w:eastAsia="仿宋_GB2312" w:hint="eastAsia"/>
                <w:snapToGrid w:val="0"/>
                <w:kern w:val="0"/>
                <w:sz w:val="18"/>
                <w:szCs w:val="18"/>
              </w:rPr>
              <w:t xml:space="preserve"> </w:t>
            </w:r>
            <w:r w:rsidRPr="00935156">
              <w:rPr>
                <w:rFonts w:ascii="仿宋_GB2312" w:eastAsia="仿宋_GB2312" w:hint="eastAsia"/>
                <w:snapToGrid w:val="0"/>
                <w:kern w:val="0"/>
                <w:sz w:val="18"/>
                <w:szCs w:val="18"/>
              </w:rPr>
              <w:t>以德智体美劳全面发展、适应新时代需求的高素质人才为目标，着眼培养学生跨领域知识融通能力和实践能力，开设专业必修和专业选修的交叉融合课程。</w:t>
            </w:r>
          </w:p>
          <w:p w:rsidR="006B786C" w:rsidRPr="00935156" w:rsidRDefault="006B786C"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2.</w:t>
            </w:r>
            <w:r w:rsidR="0022554F" w:rsidRPr="00935156">
              <w:rPr>
                <w:rFonts w:ascii="仿宋_GB2312" w:eastAsia="仿宋_GB2312" w:hint="eastAsia"/>
                <w:snapToGrid w:val="0"/>
                <w:kern w:val="0"/>
                <w:sz w:val="18"/>
                <w:szCs w:val="18"/>
              </w:rPr>
              <w:t xml:space="preserve"> </w:t>
            </w:r>
            <w:r w:rsidRPr="00935156">
              <w:rPr>
                <w:rFonts w:ascii="仿宋_GB2312" w:eastAsia="仿宋_GB2312" w:hint="eastAsia"/>
                <w:snapToGrid w:val="0"/>
                <w:kern w:val="0"/>
                <w:sz w:val="18"/>
                <w:szCs w:val="18"/>
              </w:rPr>
              <w:t>推进落实通专融合。基于“五会”核心能力培养，将通识教育理念贯穿人才培养全过程、融入专业课程教学质量标准。</w:t>
            </w:r>
          </w:p>
          <w:p w:rsidR="006B786C" w:rsidRPr="00935156" w:rsidRDefault="006B786C"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3.</w:t>
            </w:r>
            <w:r w:rsidR="0022554F" w:rsidRPr="00935156">
              <w:rPr>
                <w:rFonts w:ascii="仿宋_GB2312" w:eastAsia="仿宋_GB2312" w:hint="eastAsia"/>
                <w:snapToGrid w:val="0"/>
                <w:kern w:val="0"/>
                <w:sz w:val="18"/>
                <w:szCs w:val="18"/>
              </w:rPr>
              <w:t xml:space="preserve"> </w:t>
            </w:r>
            <w:r w:rsidRPr="00935156">
              <w:rPr>
                <w:rFonts w:ascii="仿宋_GB2312" w:eastAsia="仿宋_GB2312" w:hint="eastAsia"/>
                <w:snapToGrid w:val="0"/>
                <w:kern w:val="0"/>
                <w:sz w:val="18"/>
                <w:szCs w:val="18"/>
              </w:rPr>
              <w:t>面向全校学生开设1-2门跨学科、多学科交叉融合的通识选修课程。</w:t>
            </w:r>
          </w:p>
          <w:p w:rsidR="006B786C" w:rsidRPr="00935156" w:rsidRDefault="006B786C"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4.</w:t>
            </w:r>
            <w:r w:rsidR="0022554F" w:rsidRPr="00935156">
              <w:rPr>
                <w:rFonts w:ascii="仿宋_GB2312" w:eastAsia="仿宋_GB2312" w:hint="eastAsia"/>
                <w:snapToGrid w:val="0"/>
                <w:kern w:val="0"/>
                <w:sz w:val="18"/>
                <w:szCs w:val="18"/>
              </w:rPr>
              <w:t xml:space="preserve"> </w:t>
            </w:r>
            <w:r w:rsidRPr="00935156">
              <w:rPr>
                <w:rFonts w:ascii="仿宋_GB2312" w:eastAsia="仿宋_GB2312" w:hint="eastAsia"/>
                <w:snapToGrid w:val="0"/>
                <w:kern w:val="0"/>
                <w:sz w:val="18"/>
                <w:szCs w:val="18"/>
              </w:rPr>
              <w:t>挖掘和充实专业课程、教育环节创新创业教育资源，推进创新创业教育与专业教育的深度融合，开设专创融合专业选修课程或开发面向全校学生的文科特色创新创业教育课程。</w:t>
            </w:r>
          </w:p>
          <w:p w:rsidR="006B786C" w:rsidRPr="00935156" w:rsidRDefault="006B786C"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5.</w:t>
            </w:r>
            <w:r w:rsidR="0022554F" w:rsidRPr="00935156">
              <w:rPr>
                <w:rFonts w:ascii="仿宋_GB2312" w:eastAsia="仿宋_GB2312" w:hint="eastAsia"/>
                <w:snapToGrid w:val="0"/>
                <w:kern w:val="0"/>
                <w:sz w:val="18"/>
                <w:szCs w:val="18"/>
              </w:rPr>
              <w:t xml:space="preserve"> </w:t>
            </w:r>
            <w:r w:rsidRPr="00935156">
              <w:rPr>
                <w:rFonts w:ascii="仿宋_GB2312" w:eastAsia="仿宋_GB2312" w:hint="eastAsia"/>
                <w:snapToGrid w:val="0"/>
                <w:kern w:val="0"/>
                <w:sz w:val="18"/>
                <w:szCs w:val="18"/>
              </w:rPr>
              <w:t>推进信息技术与教育教学深度融合，开展以学生为中心的在线教学、混合式教学模式改革。</w:t>
            </w:r>
          </w:p>
        </w:tc>
        <w:tc>
          <w:tcPr>
            <w:tcW w:w="2268" w:type="dxa"/>
            <w:vAlign w:val="center"/>
          </w:tcPr>
          <w:p w:rsidR="006B786C" w:rsidRPr="00935156" w:rsidRDefault="006B786C"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1.</w:t>
            </w:r>
            <w:r w:rsidR="0022554F" w:rsidRPr="00935156">
              <w:rPr>
                <w:rFonts w:ascii="仿宋_GB2312" w:eastAsia="仿宋_GB2312" w:hAnsiTheme="minorEastAsia" w:hint="eastAsia"/>
                <w:snapToGrid w:val="0"/>
                <w:kern w:val="0"/>
                <w:sz w:val="18"/>
                <w:szCs w:val="18"/>
              </w:rPr>
              <w:t>新设新兴文科专业提供融合课程建设规划</w:t>
            </w:r>
          </w:p>
          <w:p w:rsidR="006B786C" w:rsidRPr="00935156" w:rsidRDefault="006B786C"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2.</w:t>
            </w:r>
            <w:r w:rsidR="0022554F" w:rsidRPr="00935156">
              <w:rPr>
                <w:rFonts w:ascii="仿宋_GB2312" w:eastAsia="仿宋_GB2312" w:hAnsiTheme="minorEastAsia" w:hint="eastAsia"/>
                <w:snapToGrid w:val="0"/>
                <w:kern w:val="0"/>
                <w:sz w:val="18"/>
                <w:szCs w:val="18"/>
              </w:rPr>
              <w:t>改造专业提供现有人才培养方案和改革方案</w:t>
            </w:r>
          </w:p>
        </w:tc>
      </w:tr>
      <w:tr w:rsidR="00935156" w:rsidRPr="00935156" w:rsidTr="00E2218B">
        <w:trPr>
          <w:trHeight w:hRule="exact" w:val="1021"/>
        </w:trPr>
        <w:tc>
          <w:tcPr>
            <w:tcW w:w="1514" w:type="dxa"/>
            <w:vMerge w:val="restart"/>
            <w:vAlign w:val="center"/>
          </w:tcPr>
          <w:p w:rsidR="006B786C" w:rsidRPr="00935156" w:rsidRDefault="006B786C" w:rsidP="00BB7914">
            <w:pPr>
              <w:adjustRightInd w:val="0"/>
              <w:snapToGrid w:val="0"/>
              <w:spacing w:line="200" w:lineRule="atLeast"/>
              <w:jc w:val="center"/>
              <w:rPr>
                <w:rFonts w:ascii="仿宋_GB2312" w:eastAsia="仿宋_GB2312"/>
                <w:snapToGrid w:val="0"/>
                <w:kern w:val="0"/>
                <w:szCs w:val="21"/>
              </w:rPr>
            </w:pPr>
            <w:r w:rsidRPr="00935156">
              <w:rPr>
                <w:rFonts w:ascii="仿宋_GB2312" w:eastAsia="仿宋_GB2312" w:hint="eastAsia"/>
                <w:snapToGrid w:val="0"/>
                <w:kern w:val="0"/>
                <w:szCs w:val="21"/>
              </w:rPr>
              <w:t>3</w:t>
            </w:r>
          </w:p>
          <w:p w:rsidR="0022554F" w:rsidRPr="00935156" w:rsidRDefault="006B786C" w:rsidP="00BB7914">
            <w:pPr>
              <w:adjustRightInd w:val="0"/>
              <w:snapToGrid w:val="0"/>
              <w:spacing w:line="200" w:lineRule="atLeast"/>
              <w:jc w:val="center"/>
              <w:rPr>
                <w:rFonts w:ascii="仿宋_GB2312" w:eastAsia="仿宋_GB2312" w:hAnsiTheme="minorEastAsia"/>
                <w:szCs w:val="21"/>
              </w:rPr>
            </w:pPr>
            <w:r w:rsidRPr="00935156">
              <w:rPr>
                <w:rFonts w:ascii="仿宋_GB2312" w:eastAsia="仿宋_GB2312" w:hAnsiTheme="minorEastAsia" w:hint="eastAsia"/>
                <w:szCs w:val="21"/>
              </w:rPr>
              <w:t>基层教学</w:t>
            </w:r>
          </w:p>
          <w:p w:rsidR="006B786C" w:rsidRPr="00935156" w:rsidRDefault="006B786C" w:rsidP="0022554F">
            <w:pPr>
              <w:adjustRightInd w:val="0"/>
              <w:snapToGrid w:val="0"/>
              <w:spacing w:line="200" w:lineRule="atLeast"/>
              <w:jc w:val="center"/>
              <w:rPr>
                <w:rFonts w:ascii="仿宋_GB2312" w:eastAsia="仿宋_GB2312" w:hAnsiTheme="minorEastAsia"/>
                <w:szCs w:val="21"/>
              </w:rPr>
            </w:pPr>
            <w:r w:rsidRPr="00935156">
              <w:rPr>
                <w:rFonts w:ascii="仿宋_GB2312" w:eastAsia="仿宋_GB2312" w:hAnsiTheme="minorEastAsia" w:hint="eastAsia"/>
                <w:szCs w:val="21"/>
              </w:rPr>
              <w:t>组织建设</w:t>
            </w:r>
          </w:p>
        </w:tc>
        <w:tc>
          <w:tcPr>
            <w:tcW w:w="1713" w:type="dxa"/>
            <w:vAlign w:val="center"/>
          </w:tcPr>
          <w:p w:rsidR="006B786C" w:rsidRPr="00935156" w:rsidRDefault="006B786C" w:rsidP="0081284F">
            <w:pPr>
              <w:adjustRightInd w:val="0"/>
              <w:snapToGrid w:val="0"/>
              <w:spacing w:line="200" w:lineRule="atLeast"/>
              <w:rPr>
                <w:rFonts w:ascii="仿宋_GB2312" w:eastAsia="仿宋_GB2312" w:hAnsiTheme="minorEastAsia"/>
                <w:sz w:val="18"/>
                <w:szCs w:val="18"/>
              </w:rPr>
            </w:pPr>
            <w:r w:rsidRPr="00935156">
              <w:rPr>
                <w:rFonts w:ascii="仿宋_GB2312" w:eastAsia="仿宋_GB2312" w:hint="eastAsia"/>
                <w:snapToGrid w:val="0"/>
                <w:kern w:val="0"/>
                <w:sz w:val="18"/>
                <w:szCs w:val="18"/>
              </w:rPr>
              <w:t>3.1</w:t>
            </w:r>
            <w:r w:rsidR="0081284F" w:rsidRPr="00935156">
              <w:rPr>
                <w:rFonts w:ascii="仿宋_GB2312" w:eastAsia="仿宋_GB2312" w:hAnsiTheme="minorEastAsia" w:hint="eastAsia"/>
                <w:sz w:val="18"/>
                <w:szCs w:val="18"/>
              </w:rPr>
              <w:t xml:space="preserve"> 基层教学组织管理</w:t>
            </w:r>
          </w:p>
        </w:tc>
        <w:tc>
          <w:tcPr>
            <w:tcW w:w="9781" w:type="dxa"/>
            <w:vAlign w:val="center"/>
          </w:tcPr>
          <w:p w:rsidR="000B53F4"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1.</w:t>
            </w:r>
            <w:r w:rsidR="0022554F" w:rsidRPr="00935156">
              <w:rPr>
                <w:rFonts w:ascii="仿宋_GB2312" w:eastAsia="仿宋_GB2312" w:hAnsiTheme="minorEastAsia" w:hint="eastAsia"/>
                <w:snapToGrid w:val="0"/>
                <w:kern w:val="0"/>
                <w:sz w:val="18"/>
                <w:szCs w:val="18"/>
              </w:rPr>
              <w:t xml:space="preserve"> </w:t>
            </w:r>
            <w:r w:rsidRPr="00935156">
              <w:rPr>
                <w:rFonts w:ascii="仿宋_GB2312" w:eastAsia="仿宋_GB2312" w:hAnsiTheme="minorEastAsia" w:hint="eastAsia"/>
                <w:snapToGrid w:val="0"/>
                <w:kern w:val="0"/>
                <w:sz w:val="18"/>
                <w:szCs w:val="18"/>
              </w:rPr>
              <w:t>文科专业基层组织设立合理，符合学校基层组织建设要求，制订有适应本组织专业或课程特点的管理制度和运行机制</w:t>
            </w:r>
            <w:r w:rsidR="000B53F4" w:rsidRPr="00935156">
              <w:rPr>
                <w:rFonts w:ascii="仿宋_GB2312" w:eastAsia="仿宋_GB2312" w:hAnsiTheme="minorEastAsia" w:hint="eastAsia"/>
                <w:snapToGrid w:val="0"/>
                <w:kern w:val="0"/>
                <w:sz w:val="18"/>
                <w:szCs w:val="18"/>
              </w:rPr>
              <w:t>，教学管理规范</w:t>
            </w:r>
            <w:r w:rsidRPr="00935156">
              <w:rPr>
                <w:rFonts w:ascii="仿宋_GB2312" w:eastAsia="仿宋_GB2312" w:hAnsiTheme="minorEastAsia" w:hint="eastAsia"/>
                <w:snapToGrid w:val="0"/>
                <w:kern w:val="0"/>
                <w:sz w:val="18"/>
                <w:szCs w:val="18"/>
              </w:rPr>
              <w:t>。</w:t>
            </w:r>
          </w:p>
          <w:p w:rsidR="006B786C"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2.</w:t>
            </w:r>
            <w:r w:rsidR="0022554F" w:rsidRPr="00935156">
              <w:rPr>
                <w:rFonts w:ascii="仿宋_GB2312" w:eastAsia="仿宋_GB2312" w:hAnsiTheme="minorEastAsia" w:hint="eastAsia"/>
                <w:snapToGrid w:val="0"/>
                <w:kern w:val="0"/>
                <w:sz w:val="18"/>
                <w:szCs w:val="18"/>
              </w:rPr>
              <w:t xml:space="preserve"> </w:t>
            </w:r>
            <w:r w:rsidRPr="00935156">
              <w:rPr>
                <w:rFonts w:ascii="仿宋_GB2312" w:eastAsia="仿宋_GB2312" w:hAnsiTheme="minorEastAsia" w:hint="eastAsia"/>
                <w:snapToGrid w:val="0"/>
                <w:kern w:val="0"/>
                <w:sz w:val="18"/>
                <w:szCs w:val="18"/>
              </w:rPr>
              <w:t>基层组织教学建设与改革有成效。</w:t>
            </w:r>
            <w:r w:rsidR="000B53F4" w:rsidRPr="00935156">
              <w:rPr>
                <w:rFonts w:ascii="仿宋_GB2312" w:eastAsia="仿宋_GB2312" w:hAnsiTheme="minorEastAsia" w:hint="eastAsia"/>
                <w:snapToGrid w:val="0"/>
                <w:kern w:val="0"/>
                <w:sz w:val="18"/>
                <w:szCs w:val="18"/>
              </w:rPr>
              <w:t>近5年来，</w:t>
            </w:r>
            <w:r w:rsidRPr="00935156">
              <w:rPr>
                <w:rFonts w:ascii="仿宋_GB2312" w:eastAsia="仿宋_GB2312" w:hAnsiTheme="minorEastAsia" w:hint="eastAsia"/>
                <w:snapToGrid w:val="0"/>
                <w:kern w:val="0"/>
                <w:sz w:val="18"/>
                <w:szCs w:val="18"/>
              </w:rPr>
              <w:t>至少获得一次校级及以上优秀基层组织或省级教学成果奖、</w:t>
            </w:r>
            <w:r w:rsidR="000B53F4" w:rsidRPr="00935156">
              <w:rPr>
                <w:rFonts w:ascii="仿宋_GB2312" w:eastAsia="仿宋_GB2312" w:hAnsiTheme="minorEastAsia" w:hint="eastAsia"/>
                <w:snapToGrid w:val="0"/>
                <w:kern w:val="0"/>
                <w:sz w:val="18"/>
                <w:szCs w:val="18"/>
              </w:rPr>
              <w:t>省级一流专业、省级一流课程；省级教研项目不少于2项。</w:t>
            </w:r>
          </w:p>
        </w:tc>
        <w:tc>
          <w:tcPr>
            <w:tcW w:w="2268" w:type="dxa"/>
            <w:vAlign w:val="center"/>
          </w:tcPr>
          <w:p w:rsidR="006B786C" w:rsidRPr="00935156" w:rsidRDefault="000B53F4"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提供相关佐证材料</w:t>
            </w:r>
          </w:p>
        </w:tc>
      </w:tr>
      <w:tr w:rsidR="00935156" w:rsidRPr="00935156" w:rsidTr="00935156">
        <w:trPr>
          <w:trHeight w:hRule="exact" w:val="1021"/>
        </w:trPr>
        <w:tc>
          <w:tcPr>
            <w:tcW w:w="1514" w:type="dxa"/>
            <w:vMerge/>
            <w:vAlign w:val="center"/>
          </w:tcPr>
          <w:p w:rsidR="0081284F" w:rsidRPr="00935156" w:rsidRDefault="0081284F" w:rsidP="00BB7914">
            <w:pPr>
              <w:adjustRightInd w:val="0"/>
              <w:snapToGrid w:val="0"/>
              <w:spacing w:line="200" w:lineRule="atLeast"/>
              <w:jc w:val="center"/>
              <w:rPr>
                <w:rFonts w:ascii="仿宋_GB2312" w:eastAsia="仿宋_GB2312" w:hAnsiTheme="minorEastAsia"/>
                <w:szCs w:val="21"/>
              </w:rPr>
            </w:pPr>
          </w:p>
        </w:tc>
        <w:tc>
          <w:tcPr>
            <w:tcW w:w="1713" w:type="dxa"/>
            <w:vAlign w:val="center"/>
          </w:tcPr>
          <w:p w:rsidR="0081284F" w:rsidRPr="00935156" w:rsidRDefault="0081284F" w:rsidP="006B786C">
            <w:pPr>
              <w:adjustRightInd w:val="0"/>
              <w:snapToGrid w:val="0"/>
              <w:spacing w:line="200" w:lineRule="atLeast"/>
              <w:jc w:val="left"/>
              <w:rPr>
                <w:rFonts w:ascii="仿宋_GB2312" w:eastAsia="仿宋_GB2312" w:hAnsiTheme="minorEastAsia"/>
                <w:sz w:val="18"/>
                <w:szCs w:val="18"/>
              </w:rPr>
            </w:pPr>
            <w:r w:rsidRPr="00935156">
              <w:rPr>
                <w:rFonts w:ascii="仿宋_GB2312" w:eastAsia="仿宋_GB2312" w:hAnsiTheme="minorEastAsia" w:hint="eastAsia"/>
                <w:sz w:val="18"/>
                <w:szCs w:val="18"/>
              </w:rPr>
              <w:t>3.2</w:t>
            </w:r>
            <w:r w:rsidRPr="00935156">
              <w:rPr>
                <w:rFonts w:ascii="仿宋_GB2312" w:eastAsia="仿宋_GB2312" w:hint="eastAsia"/>
                <w:snapToGrid w:val="0"/>
                <w:kern w:val="0"/>
                <w:sz w:val="18"/>
                <w:szCs w:val="18"/>
              </w:rPr>
              <w:t>加强跨学科教学团队建设</w:t>
            </w:r>
          </w:p>
        </w:tc>
        <w:tc>
          <w:tcPr>
            <w:tcW w:w="9781" w:type="dxa"/>
            <w:vAlign w:val="center"/>
          </w:tcPr>
          <w:p w:rsidR="0081284F" w:rsidRPr="00935156" w:rsidRDefault="0081284F"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1.</w:t>
            </w:r>
            <w:r w:rsidR="0022554F" w:rsidRPr="00935156">
              <w:rPr>
                <w:rFonts w:ascii="仿宋_GB2312" w:eastAsia="仿宋_GB2312" w:hint="eastAsia"/>
                <w:snapToGrid w:val="0"/>
                <w:kern w:val="0"/>
                <w:sz w:val="18"/>
                <w:szCs w:val="18"/>
              </w:rPr>
              <w:t xml:space="preserve"> </w:t>
            </w:r>
            <w:r w:rsidRPr="00935156">
              <w:rPr>
                <w:rFonts w:ascii="仿宋_GB2312" w:eastAsia="仿宋_GB2312" w:hint="eastAsia"/>
                <w:snapToGrid w:val="0"/>
                <w:kern w:val="0"/>
                <w:sz w:val="18"/>
                <w:szCs w:val="18"/>
              </w:rPr>
              <w:t>结合新经济新产业的发展要求，立足新文科人才培养目标，加强高水平师资队伍建设，组建跨学院、跨学科教学团队（虚拟教研室）。探索跨学科、跨专业的文科教育组织模式。</w:t>
            </w:r>
          </w:p>
          <w:p w:rsidR="0081284F" w:rsidRPr="00935156" w:rsidRDefault="0081284F"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2.</w:t>
            </w:r>
            <w:r w:rsidR="0022554F" w:rsidRPr="00935156">
              <w:rPr>
                <w:rFonts w:ascii="仿宋_GB2312" w:eastAsia="仿宋_GB2312" w:hint="eastAsia"/>
                <w:snapToGrid w:val="0"/>
                <w:kern w:val="0"/>
                <w:sz w:val="18"/>
                <w:szCs w:val="18"/>
              </w:rPr>
              <w:t xml:space="preserve"> </w:t>
            </w:r>
            <w:r w:rsidRPr="00935156">
              <w:rPr>
                <w:rFonts w:ascii="仿宋_GB2312" w:eastAsia="仿宋_GB2312" w:hint="eastAsia"/>
                <w:snapToGrid w:val="0"/>
                <w:kern w:val="0"/>
                <w:sz w:val="18"/>
                <w:szCs w:val="18"/>
              </w:rPr>
              <w:t>组建的跨学科教学团队</w:t>
            </w:r>
            <w:r w:rsidR="00303681" w:rsidRPr="00935156">
              <w:rPr>
                <w:rFonts w:ascii="仿宋_GB2312" w:eastAsia="仿宋_GB2312" w:hint="eastAsia"/>
                <w:snapToGrid w:val="0"/>
                <w:kern w:val="0"/>
                <w:sz w:val="18"/>
                <w:szCs w:val="18"/>
              </w:rPr>
              <w:t>，</w:t>
            </w:r>
            <w:r w:rsidRPr="00935156">
              <w:rPr>
                <w:rFonts w:ascii="仿宋_GB2312" w:eastAsia="仿宋_GB2312" w:hint="eastAsia"/>
                <w:snapToGrid w:val="0"/>
                <w:kern w:val="0"/>
                <w:sz w:val="18"/>
                <w:szCs w:val="18"/>
              </w:rPr>
              <w:t>积极开展新文科教育教学改革和跨学科项目研究，形成教改方案和典型案例。</w:t>
            </w:r>
          </w:p>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int="eastAsia"/>
                <w:snapToGrid w:val="0"/>
                <w:kern w:val="0"/>
                <w:sz w:val="18"/>
                <w:szCs w:val="18"/>
              </w:rPr>
              <w:t>3.加强跨学科教学团队培训、研讨，促进教学团队学科知识交叉融通。</w:t>
            </w:r>
          </w:p>
        </w:tc>
        <w:tc>
          <w:tcPr>
            <w:tcW w:w="2268" w:type="dxa"/>
            <w:vAlign w:val="center"/>
          </w:tcPr>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提供跨学科教学团队建设方案</w:t>
            </w:r>
          </w:p>
        </w:tc>
      </w:tr>
      <w:tr w:rsidR="00935156" w:rsidRPr="00935156" w:rsidTr="0022554F">
        <w:trPr>
          <w:trHeight w:hRule="exact" w:val="570"/>
        </w:trPr>
        <w:tc>
          <w:tcPr>
            <w:tcW w:w="1514" w:type="dxa"/>
            <w:vMerge/>
            <w:vAlign w:val="center"/>
          </w:tcPr>
          <w:p w:rsidR="0081284F" w:rsidRPr="00935156" w:rsidRDefault="0081284F" w:rsidP="00BB7914">
            <w:pPr>
              <w:adjustRightInd w:val="0"/>
              <w:snapToGrid w:val="0"/>
              <w:spacing w:line="200" w:lineRule="atLeast"/>
              <w:jc w:val="center"/>
              <w:rPr>
                <w:rFonts w:ascii="仿宋_GB2312" w:eastAsia="仿宋_GB2312" w:hAnsiTheme="minorEastAsia"/>
                <w:szCs w:val="21"/>
              </w:rPr>
            </w:pPr>
          </w:p>
        </w:tc>
        <w:tc>
          <w:tcPr>
            <w:tcW w:w="1713" w:type="dxa"/>
            <w:vAlign w:val="center"/>
          </w:tcPr>
          <w:p w:rsidR="0081284F" w:rsidRPr="00935156" w:rsidRDefault="0081284F" w:rsidP="00005668">
            <w:pPr>
              <w:adjustRightInd w:val="0"/>
              <w:snapToGrid w:val="0"/>
              <w:spacing w:line="200" w:lineRule="atLeast"/>
              <w:jc w:val="left"/>
              <w:rPr>
                <w:rFonts w:ascii="仿宋_GB2312" w:eastAsia="仿宋_GB2312" w:hAnsiTheme="minorEastAsia"/>
                <w:sz w:val="18"/>
                <w:szCs w:val="18"/>
              </w:rPr>
            </w:pPr>
            <w:r w:rsidRPr="00935156">
              <w:rPr>
                <w:rFonts w:ascii="仿宋_GB2312" w:eastAsia="仿宋_GB2312" w:hAnsiTheme="minorEastAsia" w:hint="eastAsia"/>
                <w:sz w:val="18"/>
                <w:szCs w:val="18"/>
              </w:rPr>
              <w:t>3.3</w:t>
            </w:r>
            <w:r w:rsidRPr="00935156">
              <w:rPr>
                <w:rFonts w:ascii="仿宋_GB2312" w:eastAsia="仿宋_GB2312" w:hint="eastAsia"/>
                <w:snapToGrid w:val="0"/>
                <w:kern w:val="0"/>
                <w:sz w:val="18"/>
                <w:szCs w:val="18"/>
              </w:rPr>
              <w:t>新文科建设问题研究</w:t>
            </w:r>
          </w:p>
        </w:tc>
        <w:tc>
          <w:tcPr>
            <w:tcW w:w="9781" w:type="dxa"/>
            <w:vAlign w:val="center"/>
          </w:tcPr>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int="eastAsia"/>
                <w:snapToGrid w:val="0"/>
                <w:kern w:val="0"/>
                <w:sz w:val="18"/>
                <w:szCs w:val="18"/>
              </w:rPr>
              <w:t>围绕文学、经济学、管理学、教育学、艺术学重点领域，开展新文科建设的教育教学改革研究，</w:t>
            </w:r>
            <w:r w:rsidRPr="00935156">
              <w:rPr>
                <w:rFonts w:ascii="仿宋_GB2312" w:eastAsia="仿宋_GB2312" w:hAnsi="Microsoft YaHei UI" w:cs="宋体" w:hint="eastAsia"/>
                <w:snapToGrid w:val="0"/>
                <w:kern w:val="0"/>
                <w:sz w:val="18"/>
                <w:szCs w:val="18"/>
              </w:rPr>
              <w:t>推动教育教学内容更新，课程与教材体系的整体优化设计，形成</w:t>
            </w:r>
            <w:r w:rsidRPr="00935156">
              <w:rPr>
                <w:rFonts w:ascii="仿宋_GB2312" w:eastAsia="仿宋_GB2312" w:hint="eastAsia"/>
                <w:snapToGrid w:val="0"/>
                <w:kern w:val="0"/>
                <w:sz w:val="18"/>
                <w:szCs w:val="18"/>
              </w:rPr>
              <w:t>新文科优秀教学成果。</w:t>
            </w:r>
          </w:p>
        </w:tc>
        <w:tc>
          <w:tcPr>
            <w:tcW w:w="2268" w:type="dxa"/>
            <w:vAlign w:val="center"/>
          </w:tcPr>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提供校级、省级教研目标规划</w:t>
            </w:r>
          </w:p>
        </w:tc>
      </w:tr>
      <w:tr w:rsidR="00935156" w:rsidRPr="00935156" w:rsidTr="0022554F">
        <w:trPr>
          <w:trHeight w:hRule="exact" w:val="851"/>
        </w:trPr>
        <w:tc>
          <w:tcPr>
            <w:tcW w:w="1514" w:type="dxa"/>
            <w:vMerge w:val="restart"/>
            <w:vAlign w:val="center"/>
          </w:tcPr>
          <w:p w:rsidR="0081284F" w:rsidRPr="00935156" w:rsidRDefault="0081284F" w:rsidP="0022554F">
            <w:pPr>
              <w:adjustRightInd w:val="0"/>
              <w:snapToGrid w:val="0"/>
              <w:spacing w:line="200" w:lineRule="atLeast"/>
              <w:jc w:val="center"/>
              <w:rPr>
                <w:rFonts w:ascii="仿宋_GB2312" w:eastAsia="仿宋_GB2312"/>
                <w:snapToGrid w:val="0"/>
                <w:szCs w:val="21"/>
              </w:rPr>
            </w:pPr>
            <w:r w:rsidRPr="00935156">
              <w:rPr>
                <w:rFonts w:ascii="仿宋_GB2312" w:eastAsia="仿宋_GB2312" w:hint="eastAsia"/>
                <w:snapToGrid w:val="0"/>
                <w:szCs w:val="21"/>
              </w:rPr>
              <w:t>4</w:t>
            </w:r>
          </w:p>
          <w:p w:rsidR="0081284F" w:rsidRPr="00935156" w:rsidRDefault="0081284F" w:rsidP="00BB7914">
            <w:pPr>
              <w:adjustRightInd w:val="0"/>
              <w:snapToGrid w:val="0"/>
              <w:spacing w:line="200" w:lineRule="atLeast"/>
              <w:jc w:val="center"/>
              <w:rPr>
                <w:rFonts w:ascii="仿宋_GB2312" w:eastAsia="仿宋_GB2312" w:hAnsiTheme="minorEastAsia"/>
                <w:szCs w:val="21"/>
              </w:rPr>
            </w:pPr>
            <w:r w:rsidRPr="00935156">
              <w:rPr>
                <w:rFonts w:ascii="仿宋_GB2312" w:eastAsia="仿宋_GB2312" w:hint="eastAsia"/>
                <w:snapToGrid w:val="0"/>
                <w:szCs w:val="21"/>
              </w:rPr>
              <w:t>协同育人</w:t>
            </w:r>
          </w:p>
        </w:tc>
        <w:tc>
          <w:tcPr>
            <w:tcW w:w="1713" w:type="dxa"/>
            <w:vAlign w:val="center"/>
          </w:tcPr>
          <w:p w:rsidR="0081284F" w:rsidRPr="00935156" w:rsidRDefault="0081284F" w:rsidP="00BB7914">
            <w:pPr>
              <w:adjustRightInd w:val="0"/>
              <w:snapToGrid w:val="0"/>
              <w:spacing w:line="200" w:lineRule="atLeast"/>
              <w:rPr>
                <w:rFonts w:ascii="仿宋_GB2312" w:eastAsia="仿宋_GB2312" w:hAnsiTheme="minorEastAsia"/>
                <w:sz w:val="18"/>
                <w:szCs w:val="18"/>
              </w:rPr>
            </w:pPr>
            <w:r w:rsidRPr="00935156">
              <w:rPr>
                <w:rFonts w:ascii="仿宋_GB2312" w:eastAsia="仿宋_GB2312" w:hint="eastAsia"/>
                <w:snapToGrid w:val="0"/>
                <w:kern w:val="0"/>
                <w:sz w:val="18"/>
                <w:szCs w:val="18"/>
              </w:rPr>
              <w:t>4.1 开设大讲堂</w:t>
            </w:r>
          </w:p>
        </w:tc>
        <w:tc>
          <w:tcPr>
            <w:tcW w:w="9781" w:type="dxa"/>
            <w:vAlign w:val="center"/>
          </w:tcPr>
          <w:p w:rsidR="0081284F" w:rsidRPr="00935156" w:rsidRDefault="0081284F"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1.结合文科专业特色，立足国情省情，深入挖掘脱贫攻坚、乡村振兴、抗击疫情、民族团结等精神事迹，讲好新时代的“中国故事”和“湖北故事”。</w:t>
            </w:r>
          </w:p>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int="eastAsia"/>
                <w:snapToGrid w:val="0"/>
                <w:kern w:val="0"/>
                <w:sz w:val="18"/>
                <w:szCs w:val="18"/>
              </w:rPr>
              <w:t>2.线上线下开展新闻传播实务、经管实务、文史哲、艺术美学等系列大讲堂，将大讲堂打造成各学院品牌文化活动。</w:t>
            </w:r>
          </w:p>
        </w:tc>
        <w:tc>
          <w:tcPr>
            <w:tcW w:w="2268" w:type="dxa"/>
            <w:vAlign w:val="center"/>
          </w:tcPr>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提供大讲堂活动方案</w:t>
            </w:r>
          </w:p>
        </w:tc>
      </w:tr>
      <w:tr w:rsidR="00935156" w:rsidRPr="00935156" w:rsidTr="0022554F">
        <w:trPr>
          <w:trHeight w:hRule="exact" w:val="1001"/>
        </w:trPr>
        <w:tc>
          <w:tcPr>
            <w:tcW w:w="1514" w:type="dxa"/>
            <w:vMerge/>
            <w:vAlign w:val="center"/>
          </w:tcPr>
          <w:p w:rsidR="0081284F" w:rsidRPr="00935156" w:rsidRDefault="0081284F" w:rsidP="00BB7914">
            <w:pPr>
              <w:adjustRightInd w:val="0"/>
              <w:snapToGrid w:val="0"/>
              <w:spacing w:line="200" w:lineRule="atLeast"/>
              <w:jc w:val="center"/>
              <w:rPr>
                <w:rFonts w:ascii="仿宋_GB2312" w:eastAsia="仿宋_GB2312" w:hAnsiTheme="minorEastAsia"/>
                <w:szCs w:val="21"/>
              </w:rPr>
            </w:pPr>
          </w:p>
        </w:tc>
        <w:tc>
          <w:tcPr>
            <w:tcW w:w="1713" w:type="dxa"/>
            <w:vAlign w:val="center"/>
          </w:tcPr>
          <w:p w:rsidR="0081284F" w:rsidRPr="00935156" w:rsidRDefault="0081284F" w:rsidP="00BB7914">
            <w:pPr>
              <w:adjustRightInd w:val="0"/>
              <w:snapToGrid w:val="0"/>
              <w:spacing w:line="200" w:lineRule="atLeast"/>
              <w:rPr>
                <w:rFonts w:ascii="仿宋_GB2312" w:eastAsia="仿宋_GB2312" w:hAnsiTheme="minorEastAsia"/>
                <w:sz w:val="18"/>
                <w:szCs w:val="18"/>
              </w:rPr>
            </w:pPr>
            <w:r w:rsidRPr="00935156">
              <w:rPr>
                <w:rFonts w:ascii="仿宋_GB2312" w:eastAsia="仿宋_GB2312" w:hint="eastAsia"/>
                <w:snapToGrid w:val="0"/>
                <w:kern w:val="0"/>
                <w:sz w:val="18"/>
                <w:szCs w:val="18"/>
              </w:rPr>
              <w:t>4.2 建设文科培养基地</w:t>
            </w:r>
          </w:p>
        </w:tc>
        <w:tc>
          <w:tcPr>
            <w:tcW w:w="9781" w:type="dxa"/>
            <w:vAlign w:val="center"/>
          </w:tcPr>
          <w:p w:rsidR="0081284F" w:rsidRPr="00935156" w:rsidRDefault="0081284F"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1.结合文科实际，加强中国语言文学类、经济学类文科人才培养基地建设。与行业企业共同建设一批文科校外实习实训基地，建立跨院校、跨专业、行业、跨国界的协同育人机制。</w:t>
            </w:r>
          </w:p>
          <w:p w:rsidR="0081284F" w:rsidRPr="00935156" w:rsidRDefault="0081284F" w:rsidP="0022554F">
            <w:pPr>
              <w:adjustRightInd w:val="0"/>
              <w:snapToGrid w:val="0"/>
              <w:jc w:val="left"/>
              <w:rPr>
                <w:rFonts w:ascii="仿宋_GB2312" w:eastAsia="仿宋_GB2312"/>
                <w:snapToGrid w:val="0"/>
                <w:kern w:val="0"/>
                <w:sz w:val="18"/>
                <w:szCs w:val="18"/>
              </w:rPr>
            </w:pPr>
            <w:r w:rsidRPr="00935156">
              <w:rPr>
                <w:rFonts w:ascii="仿宋_GB2312" w:eastAsia="仿宋_GB2312" w:hint="eastAsia"/>
                <w:snapToGrid w:val="0"/>
                <w:kern w:val="0"/>
                <w:sz w:val="18"/>
                <w:szCs w:val="18"/>
              </w:rPr>
              <w:t>2. 开发多学科、多媒体技术的文科虚拟仿真实验，为学生提供综合性、跨学科实践。</w:t>
            </w:r>
          </w:p>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int="eastAsia"/>
                <w:snapToGrid w:val="0"/>
                <w:kern w:val="0"/>
                <w:sz w:val="18"/>
                <w:szCs w:val="18"/>
              </w:rPr>
              <w:t>3. 专业老师组织学生为深入田野调查，开展专业社会实践，增强文科学生的社会实践能力。</w:t>
            </w:r>
          </w:p>
        </w:tc>
        <w:tc>
          <w:tcPr>
            <w:tcW w:w="2268" w:type="dxa"/>
            <w:vAlign w:val="center"/>
          </w:tcPr>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提供文科基地建设目标规划与举措</w:t>
            </w:r>
          </w:p>
        </w:tc>
      </w:tr>
      <w:tr w:rsidR="00935156" w:rsidRPr="00935156" w:rsidTr="00E2218B">
        <w:trPr>
          <w:trHeight w:hRule="exact" w:val="624"/>
        </w:trPr>
        <w:tc>
          <w:tcPr>
            <w:tcW w:w="1514" w:type="dxa"/>
            <w:vMerge/>
            <w:vAlign w:val="center"/>
          </w:tcPr>
          <w:p w:rsidR="0081284F" w:rsidRPr="00935156" w:rsidRDefault="0081284F" w:rsidP="00BB7914">
            <w:pPr>
              <w:adjustRightInd w:val="0"/>
              <w:snapToGrid w:val="0"/>
              <w:spacing w:line="200" w:lineRule="atLeast"/>
              <w:jc w:val="center"/>
              <w:rPr>
                <w:rFonts w:ascii="仿宋_GB2312" w:eastAsia="仿宋_GB2312" w:hAnsiTheme="minorEastAsia"/>
                <w:szCs w:val="21"/>
              </w:rPr>
            </w:pPr>
          </w:p>
        </w:tc>
        <w:tc>
          <w:tcPr>
            <w:tcW w:w="1713" w:type="dxa"/>
            <w:vAlign w:val="center"/>
          </w:tcPr>
          <w:p w:rsidR="0081284F" w:rsidRPr="00935156" w:rsidRDefault="0081284F" w:rsidP="00BB7914">
            <w:pPr>
              <w:adjustRightInd w:val="0"/>
              <w:snapToGrid w:val="0"/>
              <w:spacing w:line="200" w:lineRule="atLeast"/>
              <w:rPr>
                <w:rFonts w:ascii="仿宋_GB2312" w:eastAsia="仿宋_GB2312" w:hAnsiTheme="minorEastAsia"/>
                <w:sz w:val="18"/>
                <w:szCs w:val="18"/>
              </w:rPr>
            </w:pPr>
            <w:r w:rsidRPr="00935156">
              <w:rPr>
                <w:rFonts w:ascii="仿宋_GB2312" w:eastAsia="仿宋_GB2312" w:hint="eastAsia"/>
                <w:snapToGrid w:val="0"/>
                <w:kern w:val="0"/>
                <w:sz w:val="18"/>
                <w:szCs w:val="18"/>
              </w:rPr>
              <w:t>4.3 开展文科经典“悦读”活动</w:t>
            </w:r>
          </w:p>
        </w:tc>
        <w:tc>
          <w:tcPr>
            <w:tcW w:w="9781" w:type="dxa"/>
            <w:vAlign w:val="center"/>
          </w:tcPr>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int="eastAsia"/>
                <w:snapToGrid w:val="0"/>
                <w:kern w:val="0"/>
                <w:sz w:val="18"/>
                <w:szCs w:val="18"/>
              </w:rPr>
              <w:t>文科专业学院自行或与通识教育中心、图书馆、团委开展多样化文科经典“悦读”活动，使学生能从文科经典中品味科学之真、人文之善、艺术之美。</w:t>
            </w:r>
          </w:p>
        </w:tc>
        <w:tc>
          <w:tcPr>
            <w:tcW w:w="2268" w:type="dxa"/>
            <w:vAlign w:val="center"/>
          </w:tcPr>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AnsiTheme="minorEastAsia" w:hint="eastAsia"/>
                <w:snapToGrid w:val="0"/>
                <w:kern w:val="0"/>
                <w:sz w:val="18"/>
                <w:szCs w:val="18"/>
              </w:rPr>
              <w:t>提供文科经典阅读活动方案</w:t>
            </w:r>
          </w:p>
        </w:tc>
      </w:tr>
      <w:tr w:rsidR="00935156" w:rsidRPr="00935156" w:rsidTr="00E2218B">
        <w:trPr>
          <w:trHeight w:hRule="exact" w:val="794"/>
        </w:trPr>
        <w:tc>
          <w:tcPr>
            <w:tcW w:w="1514" w:type="dxa"/>
            <w:vAlign w:val="center"/>
          </w:tcPr>
          <w:p w:rsidR="0081284F" w:rsidRPr="00935156" w:rsidRDefault="0081284F" w:rsidP="00BB7914">
            <w:pPr>
              <w:adjustRightInd w:val="0"/>
              <w:snapToGrid w:val="0"/>
              <w:spacing w:line="200" w:lineRule="atLeast"/>
              <w:jc w:val="center"/>
              <w:rPr>
                <w:rFonts w:ascii="仿宋_GB2312" w:eastAsia="仿宋_GB2312"/>
                <w:snapToGrid w:val="0"/>
                <w:kern w:val="0"/>
                <w:szCs w:val="21"/>
              </w:rPr>
            </w:pPr>
            <w:r w:rsidRPr="00935156">
              <w:rPr>
                <w:rFonts w:ascii="仿宋_GB2312" w:eastAsia="仿宋_GB2312" w:hint="eastAsia"/>
                <w:snapToGrid w:val="0"/>
                <w:kern w:val="0"/>
                <w:szCs w:val="21"/>
              </w:rPr>
              <w:t>5</w:t>
            </w:r>
          </w:p>
          <w:p w:rsidR="0081284F" w:rsidRPr="00935156" w:rsidRDefault="0081284F" w:rsidP="0022554F">
            <w:pPr>
              <w:adjustRightInd w:val="0"/>
              <w:snapToGrid w:val="0"/>
              <w:spacing w:line="200" w:lineRule="atLeast"/>
              <w:jc w:val="center"/>
              <w:rPr>
                <w:rFonts w:ascii="仿宋_GB2312" w:eastAsia="仿宋_GB2312" w:hAnsiTheme="minorEastAsia"/>
                <w:szCs w:val="21"/>
              </w:rPr>
            </w:pPr>
            <w:r w:rsidRPr="00935156">
              <w:rPr>
                <w:rFonts w:ascii="仿宋_GB2312" w:eastAsia="仿宋_GB2312" w:hint="eastAsia"/>
                <w:snapToGrid w:val="0"/>
                <w:kern w:val="0"/>
                <w:szCs w:val="21"/>
              </w:rPr>
              <w:t>质量评估</w:t>
            </w:r>
          </w:p>
        </w:tc>
        <w:tc>
          <w:tcPr>
            <w:tcW w:w="1713" w:type="dxa"/>
            <w:vAlign w:val="center"/>
          </w:tcPr>
          <w:p w:rsidR="0081284F" w:rsidRPr="00935156" w:rsidRDefault="0081284F" w:rsidP="00BB7914">
            <w:pPr>
              <w:adjustRightInd w:val="0"/>
              <w:snapToGrid w:val="0"/>
              <w:spacing w:line="200" w:lineRule="atLeast"/>
              <w:rPr>
                <w:rFonts w:ascii="仿宋_GB2312" w:eastAsia="仿宋_GB2312" w:hAnsiTheme="minorEastAsia"/>
                <w:sz w:val="18"/>
                <w:szCs w:val="18"/>
              </w:rPr>
            </w:pPr>
            <w:r w:rsidRPr="00935156">
              <w:rPr>
                <w:rFonts w:ascii="仿宋_GB2312" w:eastAsia="仿宋_GB2312" w:hAnsiTheme="minorEastAsia" w:hint="eastAsia"/>
                <w:sz w:val="18"/>
                <w:szCs w:val="18"/>
              </w:rPr>
              <w:t>5.1 建设文科质量文化</w:t>
            </w:r>
          </w:p>
        </w:tc>
        <w:tc>
          <w:tcPr>
            <w:tcW w:w="9781" w:type="dxa"/>
            <w:vAlign w:val="center"/>
          </w:tcPr>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int="eastAsia"/>
                <w:snapToGrid w:val="0"/>
                <w:kern w:val="0"/>
                <w:sz w:val="18"/>
                <w:szCs w:val="18"/>
              </w:rPr>
              <w:t>坚持学生中心、产出导向、持续改进原则，建立院系两级质量保障机制，完善教学环节质量标准、教学反馈和自我评估机制，健全内部评价与外部评价相结合的评价体系，构建教师教学、学生学业、质量监测“三位一体”的质量保障体系。加强文科专业自我评估，突出评价成果质量和人才培养贡献度。</w:t>
            </w:r>
          </w:p>
        </w:tc>
        <w:tc>
          <w:tcPr>
            <w:tcW w:w="2268" w:type="dxa"/>
            <w:vAlign w:val="center"/>
          </w:tcPr>
          <w:p w:rsidR="0081284F" w:rsidRPr="00935156" w:rsidRDefault="0081284F" w:rsidP="0022554F">
            <w:pPr>
              <w:adjustRightInd w:val="0"/>
              <w:snapToGrid w:val="0"/>
              <w:jc w:val="left"/>
              <w:rPr>
                <w:rFonts w:ascii="仿宋_GB2312" w:eastAsia="仿宋_GB2312" w:hAnsiTheme="minorEastAsia"/>
                <w:snapToGrid w:val="0"/>
                <w:kern w:val="0"/>
                <w:sz w:val="18"/>
                <w:szCs w:val="18"/>
              </w:rPr>
            </w:pPr>
            <w:r w:rsidRPr="00935156">
              <w:rPr>
                <w:rFonts w:ascii="仿宋_GB2312" w:eastAsia="仿宋_GB2312" w:hint="eastAsia"/>
                <w:snapToGrid w:val="0"/>
                <w:kern w:val="0"/>
                <w:sz w:val="18"/>
                <w:szCs w:val="18"/>
              </w:rPr>
              <w:t>提供促进新文科人才培养质量提升的制度和工作机</w:t>
            </w:r>
            <w:r w:rsidR="00C64A57" w:rsidRPr="00935156">
              <w:rPr>
                <w:rFonts w:ascii="仿宋_GB2312" w:eastAsia="仿宋_GB2312" w:hint="eastAsia"/>
                <w:snapToGrid w:val="0"/>
                <w:kern w:val="0"/>
                <w:sz w:val="18"/>
                <w:szCs w:val="18"/>
              </w:rPr>
              <w:t>制</w:t>
            </w:r>
          </w:p>
        </w:tc>
      </w:tr>
    </w:tbl>
    <w:p w:rsidR="00F74FE4" w:rsidRPr="00BB7914" w:rsidRDefault="00F74FE4" w:rsidP="00BB7914">
      <w:pPr>
        <w:spacing w:line="200" w:lineRule="atLeast"/>
        <w:rPr>
          <w:sz w:val="18"/>
          <w:szCs w:val="18"/>
        </w:rPr>
      </w:pPr>
    </w:p>
    <w:sectPr w:rsidR="00F74FE4" w:rsidRPr="00BB7914" w:rsidSect="00AF2531">
      <w:pgSz w:w="16838" w:h="11906" w:orient="landscape" w:code="9"/>
      <w:pgMar w:top="567" w:right="851" w:bottom="284" w:left="851" w:header="851" w:footer="3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79" w:rsidRDefault="001C2A79" w:rsidP="008927BD">
      <w:r>
        <w:separator/>
      </w:r>
    </w:p>
  </w:endnote>
  <w:endnote w:type="continuationSeparator" w:id="0">
    <w:p w:rsidR="001C2A79" w:rsidRDefault="001C2A79" w:rsidP="0089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79" w:rsidRDefault="001C2A79" w:rsidP="008927BD">
      <w:r>
        <w:separator/>
      </w:r>
    </w:p>
  </w:footnote>
  <w:footnote w:type="continuationSeparator" w:id="0">
    <w:p w:rsidR="001C2A79" w:rsidRDefault="001C2A79" w:rsidP="00892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7F"/>
    <w:rsid w:val="00005668"/>
    <w:rsid w:val="0000703E"/>
    <w:rsid w:val="0002285E"/>
    <w:rsid w:val="00033710"/>
    <w:rsid w:val="000478E0"/>
    <w:rsid w:val="00054512"/>
    <w:rsid w:val="00060E71"/>
    <w:rsid w:val="00087141"/>
    <w:rsid w:val="000A31FB"/>
    <w:rsid w:val="000B29C9"/>
    <w:rsid w:val="000B53F4"/>
    <w:rsid w:val="000B5A94"/>
    <w:rsid w:val="000C3F4F"/>
    <w:rsid w:val="000D324E"/>
    <w:rsid w:val="00144E4C"/>
    <w:rsid w:val="0018137E"/>
    <w:rsid w:val="001C2A79"/>
    <w:rsid w:val="001F71D8"/>
    <w:rsid w:val="00217797"/>
    <w:rsid w:val="00223836"/>
    <w:rsid w:val="0022554F"/>
    <w:rsid w:val="002347BF"/>
    <w:rsid w:val="00245970"/>
    <w:rsid w:val="00280BC5"/>
    <w:rsid w:val="00285CC5"/>
    <w:rsid w:val="00286ECB"/>
    <w:rsid w:val="002C4379"/>
    <w:rsid w:val="002D330B"/>
    <w:rsid w:val="00303681"/>
    <w:rsid w:val="00337275"/>
    <w:rsid w:val="00373C89"/>
    <w:rsid w:val="00380FC2"/>
    <w:rsid w:val="00383CF5"/>
    <w:rsid w:val="003B3C11"/>
    <w:rsid w:val="003B4ADD"/>
    <w:rsid w:val="003C2A4D"/>
    <w:rsid w:val="004239C8"/>
    <w:rsid w:val="004843EC"/>
    <w:rsid w:val="004C53F4"/>
    <w:rsid w:val="004D693C"/>
    <w:rsid w:val="004F0D98"/>
    <w:rsid w:val="00513E7F"/>
    <w:rsid w:val="0053724B"/>
    <w:rsid w:val="00554FD8"/>
    <w:rsid w:val="005753ED"/>
    <w:rsid w:val="00587B03"/>
    <w:rsid w:val="005A3AFF"/>
    <w:rsid w:val="005E5275"/>
    <w:rsid w:val="00604FB2"/>
    <w:rsid w:val="00650FF1"/>
    <w:rsid w:val="00660EB0"/>
    <w:rsid w:val="00691991"/>
    <w:rsid w:val="006B786C"/>
    <w:rsid w:val="006C3F44"/>
    <w:rsid w:val="006C50C6"/>
    <w:rsid w:val="006E5374"/>
    <w:rsid w:val="007076D2"/>
    <w:rsid w:val="00710868"/>
    <w:rsid w:val="007276D9"/>
    <w:rsid w:val="00733885"/>
    <w:rsid w:val="0073567F"/>
    <w:rsid w:val="007738C7"/>
    <w:rsid w:val="00782EAF"/>
    <w:rsid w:val="00785DB5"/>
    <w:rsid w:val="00791B97"/>
    <w:rsid w:val="007E5E3B"/>
    <w:rsid w:val="00803263"/>
    <w:rsid w:val="0081284F"/>
    <w:rsid w:val="00835658"/>
    <w:rsid w:val="00841EBF"/>
    <w:rsid w:val="00850DAC"/>
    <w:rsid w:val="00874ED3"/>
    <w:rsid w:val="00880905"/>
    <w:rsid w:val="008927BD"/>
    <w:rsid w:val="008965EA"/>
    <w:rsid w:val="008A2D27"/>
    <w:rsid w:val="008C5AD6"/>
    <w:rsid w:val="008D14E7"/>
    <w:rsid w:val="00935156"/>
    <w:rsid w:val="00944806"/>
    <w:rsid w:val="00950E45"/>
    <w:rsid w:val="009702B8"/>
    <w:rsid w:val="009717B1"/>
    <w:rsid w:val="00975180"/>
    <w:rsid w:val="00990393"/>
    <w:rsid w:val="009B3EEB"/>
    <w:rsid w:val="009C2ED2"/>
    <w:rsid w:val="00A0450A"/>
    <w:rsid w:val="00A53060"/>
    <w:rsid w:val="00A70957"/>
    <w:rsid w:val="00A8720D"/>
    <w:rsid w:val="00A87437"/>
    <w:rsid w:val="00A93AED"/>
    <w:rsid w:val="00AF0D0F"/>
    <w:rsid w:val="00AF2531"/>
    <w:rsid w:val="00B1772E"/>
    <w:rsid w:val="00B41D7E"/>
    <w:rsid w:val="00B6113D"/>
    <w:rsid w:val="00B62B59"/>
    <w:rsid w:val="00B739B8"/>
    <w:rsid w:val="00B74ACB"/>
    <w:rsid w:val="00B93AF6"/>
    <w:rsid w:val="00BA458C"/>
    <w:rsid w:val="00BB7577"/>
    <w:rsid w:val="00BB7914"/>
    <w:rsid w:val="00BE191A"/>
    <w:rsid w:val="00BE28AE"/>
    <w:rsid w:val="00BE772C"/>
    <w:rsid w:val="00C072C5"/>
    <w:rsid w:val="00C136C2"/>
    <w:rsid w:val="00C14259"/>
    <w:rsid w:val="00C2460A"/>
    <w:rsid w:val="00C259BC"/>
    <w:rsid w:val="00C64A57"/>
    <w:rsid w:val="00C82F2E"/>
    <w:rsid w:val="00C9454D"/>
    <w:rsid w:val="00D1644B"/>
    <w:rsid w:val="00D2208E"/>
    <w:rsid w:val="00D74562"/>
    <w:rsid w:val="00D85D48"/>
    <w:rsid w:val="00DD7CB8"/>
    <w:rsid w:val="00E2218B"/>
    <w:rsid w:val="00E356AC"/>
    <w:rsid w:val="00E45AB0"/>
    <w:rsid w:val="00E520B5"/>
    <w:rsid w:val="00E578D7"/>
    <w:rsid w:val="00E634FC"/>
    <w:rsid w:val="00E70CD1"/>
    <w:rsid w:val="00E71EA0"/>
    <w:rsid w:val="00E9207B"/>
    <w:rsid w:val="00EA7977"/>
    <w:rsid w:val="00EE696D"/>
    <w:rsid w:val="00EF06DF"/>
    <w:rsid w:val="00F0729F"/>
    <w:rsid w:val="00F07ABD"/>
    <w:rsid w:val="00F35E2D"/>
    <w:rsid w:val="00F74FE4"/>
    <w:rsid w:val="00F7745F"/>
    <w:rsid w:val="00FA234C"/>
    <w:rsid w:val="00FC06A3"/>
    <w:rsid w:val="00FE0229"/>
    <w:rsid w:val="00FE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969C8B-C0C1-453E-A20B-DD0CE9A8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92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27BD"/>
    <w:rPr>
      <w:sz w:val="18"/>
      <w:szCs w:val="18"/>
    </w:rPr>
  </w:style>
  <w:style w:type="paragraph" w:styleId="a5">
    <w:name w:val="footer"/>
    <w:basedOn w:val="a"/>
    <w:link w:val="Char0"/>
    <w:uiPriority w:val="99"/>
    <w:unhideWhenUsed/>
    <w:rsid w:val="008927BD"/>
    <w:pPr>
      <w:tabs>
        <w:tab w:val="center" w:pos="4153"/>
        <w:tab w:val="right" w:pos="8306"/>
      </w:tabs>
      <w:snapToGrid w:val="0"/>
      <w:jc w:val="left"/>
    </w:pPr>
    <w:rPr>
      <w:sz w:val="18"/>
      <w:szCs w:val="18"/>
    </w:rPr>
  </w:style>
  <w:style w:type="character" w:customStyle="1" w:styleId="Char0">
    <w:name w:val="页脚 Char"/>
    <w:basedOn w:val="a0"/>
    <w:link w:val="a5"/>
    <w:uiPriority w:val="99"/>
    <w:rsid w:val="008927BD"/>
    <w:rPr>
      <w:sz w:val="18"/>
      <w:szCs w:val="18"/>
    </w:rPr>
  </w:style>
  <w:style w:type="paragraph" w:styleId="a6">
    <w:name w:val="Normal (Web)"/>
    <w:basedOn w:val="a"/>
    <w:unhideWhenUsed/>
    <w:rsid w:val="00DD7CB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A87437"/>
    <w:rPr>
      <w:sz w:val="18"/>
      <w:szCs w:val="18"/>
    </w:rPr>
  </w:style>
  <w:style w:type="character" w:customStyle="1" w:styleId="Char1">
    <w:name w:val="批注框文本 Char"/>
    <w:basedOn w:val="a0"/>
    <w:link w:val="a7"/>
    <w:uiPriority w:val="99"/>
    <w:semiHidden/>
    <w:rsid w:val="00A874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65E7-240C-4A30-A55F-122A1DC6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172</cp:revision>
  <cp:lastPrinted>2021-09-30T03:38:00Z</cp:lastPrinted>
  <dcterms:created xsi:type="dcterms:W3CDTF">2021-06-15T02:42:00Z</dcterms:created>
  <dcterms:modified xsi:type="dcterms:W3CDTF">2021-09-30T06:48:00Z</dcterms:modified>
</cp:coreProperties>
</file>