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3F1" w:rsidRPr="00EC3C74" w:rsidRDefault="00296186" w:rsidP="008B4004">
      <w:pPr>
        <w:autoSpaceDE w:val="0"/>
        <w:autoSpaceDN w:val="0"/>
        <w:adjustRightInd w:val="0"/>
        <w:snapToGrid w:val="0"/>
        <w:spacing w:line="300" w:lineRule="auto"/>
        <w:jc w:val="center"/>
        <w:rPr>
          <w:rFonts w:asciiTheme="minorEastAsia" w:eastAsiaTheme="minorEastAsia" w:hAnsiTheme="minorEastAsia"/>
          <w:snapToGrid w:val="0"/>
          <w:kern w:val="0"/>
          <w:sz w:val="36"/>
          <w:szCs w:val="36"/>
          <w:lang w:val="zh-CN"/>
        </w:rPr>
      </w:pPr>
      <w:bookmarkStart w:id="0" w:name="_GoBack"/>
      <w:bookmarkEnd w:id="0"/>
      <w:r w:rsidRPr="00EC3C74">
        <w:rPr>
          <w:rFonts w:asciiTheme="minorEastAsia" w:eastAsiaTheme="minorEastAsia" w:hAnsiTheme="minorEastAsia" w:cs="黑体" w:hint="eastAsia"/>
          <w:b/>
          <w:bCs/>
          <w:snapToGrid w:val="0"/>
          <w:kern w:val="0"/>
          <w:sz w:val="36"/>
          <w:szCs w:val="36"/>
          <w:lang w:val="zh-CN"/>
        </w:rPr>
        <w:t>《</w:t>
      </w:r>
      <w:r w:rsidR="00FD1912" w:rsidRPr="00EC3C74">
        <w:rPr>
          <w:rFonts w:asciiTheme="minorEastAsia" w:eastAsiaTheme="minorEastAsia" w:hAnsiTheme="minorEastAsia" w:cs="宋体" w:hint="eastAsia"/>
          <w:b/>
          <w:snapToGrid w:val="0"/>
          <w:kern w:val="0"/>
          <w:sz w:val="36"/>
          <w:szCs w:val="36"/>
          <w:lang w:val="zh-CN"/>
        </w:rPr>
        <w:t>管理学原理</w:t>
      </w:r>
      <w:r w:rsidR="003F33F1" w:rsidRPr="00EC3C74">
        <w:rPr>
          <w:rFonts w:asciiTheme="minorEastAsia" w:eastAsiaTheme="minorEastAsia" w:hAnsiTheme="minorEastAsia" w:cs="黑体" w:hint="eastAsia"/>
          <w:b/>
          <w:bCs/>
          <w:snapToGrid w:val="0"/>
          <w:kern w:val="0"/>
          <w:sz w:val="36"/>
          <w:szCs w:val="36"/>
          <w:lang w:val="zh-CN"/>
        </w:rPr>
        <w:t>》课程教学大纲</w:t>
      </w:r>
    </w:p>
    <w:p w:rsidR="009A164D" w:rsidRPr="00EC3C74" w:rsidRDefault="009A164D" w:rsidP="008B4004">
      <w:pPr>
        <w:autoSpaceDE w:val="0"/>
        <w:autoSpaceDN w:val="0"/>
        <w:adjustRightInd w:val="0"/>
        <w:snapToGrid w:val="0"/>
        <w:spacing w:line="300" w:lineRule="auto"/>
        <w:ind w:firstLineChars="200" w:firstLine="480"/>
        <w:rPr>
          <w:rFonts w:asciiTheme="minorEastAsia" w:eastAsiaTheme="minorEastAsia" w:hAnsiTheme="minorEastAsia" w:cs="宋体"/>
          <w:snapToGrid w:val="0"/>
          <w:kern w:val="0"/>
          <w:sz w:val="24"/>
          <w:lang w:val="zh-CN"/>
        </w:rPr>
      </w:pPr>
    </w:p>
    <w:p w:rsidR="00BE3943" w:rsidRPr="00EC3C74" w:rsidRDefault="00A07469" w:rsidP="008B4004">
      <w:pPr>
        <w:autoSpaceDE w:val="0"/>
        <w:autoSpaceDN w:val="0"/>
        <w:adjustRightInd w:val="0"/>
        <w:snapToGrid w:val="0"/>
        <w:spacing w:line="300" w:lineRule="auto"/>
        <w:ind w:firstLineChars="200" w:firstLine="482"/>
        <w:rPr>
          <w:rFonts w:asciiTheme="minorEastAsia" w:eastAsiaTheme="minorEastAsia" w:hAnsiTheme="minorEastAsia" w:cs="宋体"/>
          <w:b/>
          <w:snapToGrid w:val="0"/>
          <w:kern w:val="0"/>
          <w:sz w:val="24"/>
          <w:lang w:val="zh-CN"/>
        </w:rPr>
      </w:pPr>
      <w:r w:rsidRPr="00EC3C74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一、课程基本信息</w:t>
      </w:r>
    </w:p>
    <w:p w:rsidR="009A6EA8" w:rsidRPr="00EC3C74" w:rsidRDefault="009A6EA8" w:rsidP="008B4004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 w:cs="宋体"/>
          <w:snapToGrid w:val="0"/>
          <w:kern w:val="0"/>
          <w:lang w:val="zh-CN"/>
        </w:rPr>
      </w:pPr>
      <w:r w:rsidRPr="00EC3C74">
        <w:rPr>
          <w:rFonts w:asciiTheme="minorEastAsia" w:eastAsiaTheme="minorEastAsia" w:hAnsiTheme="minorEastAsia" w:cs="宋体" w:hint="eastAsia"/>
          <w:snapToGrid w:val="0"/>
          <w:kern w:val="0"/>
          <w:lang w:val="zh-CN"/>
        </w:rPr>
        <w:t>课程类别：专业</w:t>
      </w:r>
      <w:r w:rsidRPr="00EC3C74">
        <w:rPr>
          <w:rFonts w:asciiTheme="minorEastAsia" w:eastAsiaTheme="minorEastAsia" w:hAnsiTheme="minorEastAsia" w:cs="宋体"/>
          <w:snapToGrid w:val="0"/>
          <w:kern w:val="0"/>
          <w:lang w:val="zh-CN"/>
        </w:rPr>
        <w:t>基础课</w:t>
      </w:r>
    </w:p>
    <w:p w:rsidR="009A6EA8" w:rsidRPr="00EC3C74" w:rsidRDefault="009A6EA8" w:rsidP="008B4004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napToGrid w:val="0"/>
          <w:kern w:val="0"/>
          <w:lang w:val="zh-CN"/>
        </w:rPr>
      </w:pPr>
      <w:r w:rsidRPr="00EC3C74">
        <w:rPr>
          <w:rFonts w:asciiTheme="minorEastAsia" w:eastAsiaTheme="minorEastAsia" w:hAnsiTheme="minorEastAsia" w:cs="宋体" w:hint="eastAsia"/>
          <w:snapToGrid w:val="0"/>
          <w:kern w:val="0"/>
          <w:lang w:val="zh-CN"/>
        </w:rPr>
        <w:t>学时/学分：4</w:t>
      </w:r>
      <w:r w:rsidRPr="00EC3C74">
        <w:rPr>
          <w:rFonts w:asciiTheme="minorEastAsia" w:eastAsiaTheme="minorEastAsia" w:hAnsiTheme="minorEastAsia" w:cs="宋体"/>
          <w:snapToGrid w:val="0"/>
          <w:kern w:val="0"/>
          <w:lang w:val="zh-CN"/>
        </w:rPr>
        <w:t>8</w:t>
      </w:r>
      <w:r w:rsidRPr="00EC3C74">
        <w:rPr>
          <w:rFonts w:asciiTheme="minorEastAsia" w:eastAsiaTheme="minorEastAsia" w:hAnsiTheme="minorEastAsia" w:cs="宋体" w:hint="eastAsia"/>
          <w:snapToGrid w:val="0"/>
          <w:kern w:val="0"/>
          <w:lang w:val="zh-CN"/>
        </w:rPr>
        <w:t>/3</w:t>
      </w:r>
      <w:r w:rsidRPr="00EC3C74">
        <w:rPr>
          <w:rFonts w:asciiTheme="minorEastAsia" w:eastAsiaTheme="minorEastAsia" w:hAnsiTheme="minorEastAsia" w:cs="宋体"/>
          <w:snapToGrid w:val="0"/>
          <w:kern w:val="0"/>
          <w:lang w:val="zh-CN"/>
        </w:rPr>
        <w:t>.0</w:t>
      </w:r>
      <w:r w:rsidR="003E615E" w:rsidRPr="00EC3C74">
        <w:rPr>
          <w:rFonts w:asciiTheme="minorEastAsia" w:eastAsiaTheme="minorEastAsia" w:hAnsiTheme="minorEastAsia" w:cs="宋体" w:hint="eastAsia"/>
          <w:snapToGrid w:val="0"/>
          <w:kern w:val="0"/>
          <w:lang w:val="zh-CN"/>
        </w:rPr>
        <w:t>（</w:t>
      </w:r>
      <w:r w:rsidR="00EC3C74" w:rsidRPr="00EC3C74">
        <w:rPr>
          <w:rFonts w:asciiTheme="minorEastAsia" w:eastAsiaTheme="minorEastAsia" w:hAnsiTheme="minorEastAsia" w:cs="宋体" w:hint="eastAsia"/>
          <w:snapToGrid w:val="0"/>
          <w:kern w:val="0"/>
          <w:lang w:val="zh-CN"/>
        </w:rPr>
        <w:t>含</w:t>
      </w:r>
      <w:r w:rsidRPr="00EC3C74">
        <w:rPr>
          <w:rFonts w:asciiTheme="minorEastAsia" w:eastAsiaTheme="minorEastAsia" w:hAnsiTheme="minorEastAsia" w:cs="宋体" w:hint="eastAsia"/>
          <w:snapToGrid w:val="0"/>
          <w:kern w:val="0"/>
          <w:lang w:val="zh-CN"/>
        </w:rPr>
        <w:t>实验</w:t>
      </w:r>
      <w:r w:rsidR="003E615E" w:rsidRPr="00EC3C74">
        <w:rPr>
          <w:rFonts w:asciiTheme="minorEastAsia" w:eastAsiaTheme="minorEastAsia" w:hAnsiTheme="minorEastAsia" w:cs="宋体" w:hint="eastAsia"/>
          <w:snapToGrid w:val="0"/>
          <w:kern w:val="0"/>
          <w:lang w:val="zh-CN"/>
        </w:rPr>
        <w:t>4学时</w:t>
      </w:r>
      <w:r w:rsidRPr="00EC3C74">
        <w:rPr>
          <w:rFonts w:asciiTheme="minorEastAsia" w:eastAsiaTheme="minorEastAsia" w:hAnsiTheme="minorEastAsia" w:cs="宋体" w:hint="eastAsia"/>
          <w:snapToGrid w:val="0"/>
          <w:kern w:val="0"/>
          <w:lang w:val="zh-CN"/>
        </w:rPr>
        <w:t>）</w:t>
      </w:r>
    </w:p>
    <w:p w:rsidR="009A6EA8" w:rsidRPr="00EC3C74" w:rsidRDefault="009A6EA8" w:rsidP="008B4004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 w:cs="宋体"/>
          <w:snapToGrid w:val="0"/>
          <w:kern w:val="0"/>
          <w:lang w:val="zh-CN"/>
        </w:rPr>
      </w:pPr>
      <w:r w:rsidRPr="00EC3C74">
        <w:rPr>
          <w:rFonts w:asciiTheme="minorEastAsia" w:eastAsiaTheme="minorEastAsia" w:hAnsiTheme="minorEastAsia" w:cs="宋体" w:hint="eastAsia"/>
          <w:snapToGrid w:val="0"/>
          <w:kern w:val="0"/>
          <w:lang w:val="zh-CN"/>
        </w:rPr>
        <w:t>开课单位：商学院工商管理系</w:t>
      </w:r>
    </w:p>
    <w:p w:rsidR="009A6EA8" w:rsidRPr="00EC3C74" w:rsidRDefault="009A6EA8" w:rsidP="008B4004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napToGrid w:val="0"/>
          <w:kern w:val="0"/>
          <w:lang w:val="zh-CN"/>
        </w:rPr>
      </w:pPr>
      <w:r w:rsidRPr="00EC3C74">
        <w:rPr>
          <w:rFonts w:asciiTheme="minorEastAsia" w:eastAsiaTheme="minorEastAsia" w:hAnsiTheme="minorEastAsia" w:cs="宋体" w:hint="eastAsia"/>
          <w:snapToGrid w:val="0"/>
          <w:kern w:val="0"/>
          <w:lang w:val="zh-CN"/>
        </w:rPr>
        <w:t>开课对象：工商管理、</w:t>
      </w:r>
      <w:r w:rsidRPr="00EC3C74">
        <w:rPr>
          <w:rFonts w:asciiTheme="minorEastAsia" w:eastAsiaTheme="minorEastAsia" w:hAnsiTheme="minorEastAsia" w:cs="宋体"/>
          <w:snapToGrid w:val="0"/>
          <w:kern w:val="0"/>
          <w:lang w:val="zh-CN"/>
        </w:rPr>
        <w:t>会计学、电子商务、国际</w:t>
      </w:r>
      <w:r w:rsidRPr="00EC3C74">
        <w:rPr>
          <w:rFonts w:asciiTheme="minorEastAsia" w:eastAsiaTheme="minorEastAsia" w:hAnsiTheme="minorEastAsia" w:cs="宋体" w:hint="eastAsia"/>
          <w:snapToGrid w:val="0"/>
          <w:kern w:val="0"/>
          <w:lang w:val="zh-CN"/>
        </w:rPr>
        <w:t>贸易</w:t>
      </w:r>
      <w:r w:rsidRPr="00EC3C74">
        <w:rPr>
          <w:rFonts w:asciiTheme="minorEastAsia" w:eastAsiaTheme="minorEastAsia" w:hAnsiTheme="minorEastAsia" w:cs="宋体"/>
          <w:snapToGrid w:val="0"/>
          <w:kern w:val="0"/>
          <w:lang w:val="zh-CN"/>
        </w:rPr>
        <w:t>、市场营销、</w:t>
      </w:r>
      <w:r w:rsidRPr="00EC3C74">
        <w:rPr>
          <w:rFonts w:asciiTheme="minorEastAsia" w:eastAsiaTheme="minorEastAsia" w:hAnsiTheme="minorEastAsia" w:cs="宋体" w:hint="eastAsia"/>
          <w:snapToGrid w:val="0"/>
          <w:kern w:val="0"/>
          <w:lang w:val="zh-CN"/>
        </w:rPr>
        <w:t>物流管理</w:t>
      </w:r>
      <w:r w:rsidRPr="00EC3C74">
        <w:rPr>
          <w:rFonts w:asciiTheme="minorEastAsia" w:eastAsiaTheme="minorEastAsia" w:hAnsiTheme="minorEastAsia" w:cs="宋体"/>
          <w:snapToGrid w:val="0"/>
          <w:kern w:val="0"/>
          <w:lang w:val="zh-CN"/>
        </w:rPr>
        <w:t>、财务管理</w:t>
      </w:r>
      <w:r w:rsidRPr="00EC3C74">
        <w:rPr>
          <w:rFonts w:asciiTheme="minorEastAsia" w:eastAsiaTheme="minorEastAsia" w:hAnsiTheme="minorEastAsia" w:cs="宋体" w:hint="eastAsia"/>
          <w:snapToGrid w:val="0"/>
          <w:kern w:val="0"/>
          <w:lang w:val="zh-CN"/>
        </w:rPr>
        <w:t>、</w:t>
      </w:r>
      <w:r w:rsidRPr="00EC3C74">
        <w:rPr>
          <w:rFonts w:asciiTheme="minorEastAsia" w:eastAsiaTheme="minorEastAsia" w:hAnsiTheme="minorEastAsia" w:cs="宋体"/>
          <w:snapToGrid w:val="0"/>
          <w:kern w:val="0"/>
          <w:lang w:val="zh-CN"/>
        </w:rPr>
        <w:t>经济与金融</w:t>
      </w:r>
      <w:r w:rsidRPr="00EC3C74">
        <w:rPr>
          <w:rFonts w:asciiTheme="minorEastAsia" w:eastAsiaTheme="minorEastAsia" w:hAnsiTheme="minorEastAsia" w:cs="宋体" w:hint="eastAsia"/>
          <w:snapToGrid w:val="0"/>
          <w:kern w:val="0"/>
          <w:lang w:val="zh-CN"/>
        </w:rPr>
        <w:t>专业</w:t>
      </w:r>
    </w:p>
    <w:p w:rsidR="009A6EA8" w:rsidRPr="00EC3C74" w:rsidRDefault="009A6EA8" w:rsidP="008B4004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 w:cs="宋体"/>
          <w:snapToGrid w:val="0"/>
          <w:kern w:val="0"/>
          <w:lang w:val="zh-CN"/>
        </w:rPr>
      </w:pPr>
      <w:r w:rsidRPr="00EC3C74">
        <w:rPr>
          <w:rFonts w:asciiTheme="minorEastAsia" w:eastAsiaTheme="minorEastAsia" w:hAnsiTheme="minorEastAsia" w:cs="宋体" w:hint="eastAsia"/>
          <w:snapToGrid w:val="0"/>
          <w:kern w:val="0"/>
          <w:lang w:val="zh-CN"/>
        </w:rPr>
        <w:t>先修课程/后修课程：无/都可</w:t>
      </w:r>
    </w:p>
    <w:p w:rsidR="009A6EA8" w:rsidRPr="00EC3C74" w:rsidRDefault="009A6EA8" w:rsidP="008B4004">
      <w:pPr>
        <w:autoSpaceDE w:val="0"/>
        <w:autoSpaceDN w:val="0"/>
        <w:adjustRightInd w:val="0"/>
        <w:snapToGrid w:val="0"/>
        <w:spacing w:line="300" w:lineRule="auto"/>
        <w:ind w:firstLineChars="200" w:firstLine="482"/>
        <w:rPr>
          <w:rFonts w:asciiTheme="minorEastAsia" w:eastAsiaTheme="minorEastAsia" w:hAnsiTheme="minorEastAsia" w:cs="宋体"/>
          <w:b/>
          <w:snapToGrid w:val="0"/>
          <w:kern w:val="0"/>
          <w:sz w:val="24"/>
          <w:lang w:val="zh-CN"/>
        </w:rPr>
      </w:pPr>
    </w:p>
    <w:p w:rsidR="00020B1C" w:rsidRPr="00EC3C74" w:rsidRDefault="00020B1C" w:rsidP="008B4004">
      <w:pPr>
        <w:autoSpaceDE w:val="0"/>
        <w:autoSpaceDN w:val="0"/>
        <w:adjustRightInd w:val="0"/>
        <w:snapToGrid w:val="0"/>
        <w:spacing w:line="300" w:lineRule="auto"/>
        <w:ind w:firstLineChars="200" w:firstLine="482"/>
        <w:rPr>
          <w:rFonts w:asciiTheme="minorEastAsia" w:eastAsiaTheme="minorEastAsia" w:hAnsiTheme="minorEastAsia" w:cs="宋体"/>
          <w:b/>
          <w:snapToGrid w:val="0"/>
          <w:kern w:val="0"/>
          <w:sz w:val="24"/>
          <w:lang w:val="zh-CN"/>
        </w:rPr>
      </w:pPr>
      <w:r w:rsidRPr="00EC3C74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二、教材及参考</w:t>
      </w:r>
      <w:r w:rsidR="001428F0" w:rsidRPr="00EC3C74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资料</w:t>
      </w:r>
      <w:r w:rsidRPr="00EC3C74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书</w:t>
      </w:r>
    </w:p>
    <w:p w:rsidR="009A6EA8" w:rsidRPr="00EC3C74" w:rsidRDefault="009A6EA8" w:rsidP="008B4004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 w:cs="宋体"/>
          <w:snapToGrid w:val="0"/>
          <w:kern w:val="0"/>
          <w:lang w:val="zh-CN"/>
        </w:rPr>
      </w:pPr>
      <w:r w:rsidRPr="00EC3C74">
        <w:rPr>
          <w:rFonts w:asciiTheme="minorEastAsia" w:eastAsiaTheme="minorEastAsia" w:hAnsiTheme="minorEastAsia" w:cs="宋体" w:hint="eastAsia"/>
          <w:snapToGrid w:val="0"/>
          <w:kern w:val="0"/>
          <w:lang w:val="zh-CN"/>
        </w:rPr>
        <w:t>选定教材：</w:t>
      </w:r>
    </w:p>
    <w:p w:rsidR="009A6EA8" w:rsidRPr="00EC3C74" w:rsidRDefault="009A6EA8" w:rsidP="008B4004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 w:cs="宋体"/>
          <w:snapToGrid w:val="0"/>
          <w:kern w:val="0"/>
          <w:lang w:val="zh-CN"/>
        </w:rPr>
      </w:pPr>
      <w:r w:rsidRPr="00EC3C74">
        <w:rPr>
          <w:rFonts w:asciiTheme="minorEastAsia" w:eastAsiaTheme="minorEastAsia" w:hAnsiTheme="minorEastAsia" w:cs="宋体" w:hint="eastAsia"/>
          <w:snapToGrid w:val="0"/>
          <w:kern w:val="0"/>
          <w:lang w:val="zh-CN"/>
        </w:rPr>
        <w:t>《管理学原理（第2版）》，潘连柏，曾自卫主编.北京：人民邮电出版社，2017年</w:t>
      </w:r>
    </w:p>
    <w:p w:rsidR="009A6EA8" w:rsidRPr="00EC3C74" w:rsidRDefault="009A6EA8" w:rsidP="008B4004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 w:cs="宋体"/>
          <w:snapToGrid w:val="0"/>
          <w:kern w:val="0"/>
          <w:lang w:val="zh-CN"/>
        </w:rPr>
      </w:pPr>
      <w:r w:rsidRPr="00EC3C74">
        <w:rPr>
          <w:rFonts w:asciiTheme="minorEastAsia" w:eastAsiaTheme="minorEastAsia" w:hAnsiTheme="minorEastAsia" w:cs="宋体" w:hint="eastAsia"/>
          <w:snapToGrid w:val="0"/>
          <w:kern w:val="0"/>
          <w:lang w:val="zh-CN"/>
        </w:rPr>
        <w:t>参考书：</w:t>
      </w:r>
    </w:p>
    <w:p w:rsidR="009A6EA8" w:rsidRPr="00EC3C74" w:rsidRDefault="009A6EA8" w:rsidP="008B4004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 w:cs="宋体"/>
          <w:snapToGrid w:val="0"/>
          <w:kern w:val="0"/>
          <w:lang w:val="zh-CN"/>
        </w:rPr>
      </w:pPr>
      <w:r w:rsidRPr="00EC3C74">
        <w:rPr>
          <w:rFonts w:asciiTheme="minorEastAsia" w:eastAsiaTheme="minorEastAsia" w:hAnsiTheme="minorEastAsia" w:cs="宋体" w:hint="eastAsia"/>
          <w:snapToGrid w:val="0"/>
          <w:kern w:val="0"/>
          <w:lang w:val="zh-CN"/>
        </w:rPr>
        <w:t>《管理学（第4版）》，邢以群著.杭州：浙江大学出版社，2016年</w:t>
      </w:r>
    </w:p>
    <w:p w:rsidR="009A6EA8" w:rsidRPr="00EC3C74" w:rsidRDefault="009A6EA8" w:rsidP="008B4004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 w:cs="宋体"/>
          <w:snapToGrid w:val="0"/>
          <w:kern w:val="0"/>
          <w:lang w:val="zh-CN"/>
        </w:rPr>
      </w:pPr>
      <w:r w:rsidRPr="00EC3C74">
        <w:rPr>
          <w:rFonts w:asciiTheme="minorEastAsia" w:eastAsiaTheme="minorEastAsia" w:hAnsiTheme="minorEastAsia" w:cs="宋体" w:hint="eastAsia"/>
          <w:snapToGrid w:val="0"/>
          <w:kern w:val="0"/>
          <w:lang w:val="zh-CN"/>
        </w:rPr>
        <w:t>《管理学：原理与方法（第七版）》，</w:t>
      </w:r>
      <w:r w:rsidRPr="00EC3C74">
        <w:rPr>
          <w:rFonts w:asciiTheme="minorEastAsia" w:eastAsiaTheme="minorEastAsia" w:hAnsiTheme="minorEastAsia" w:cs="宋体"/>
          <w:snapToGrid w:val="0"/>
          <w:kern w:val="0"/>
          <w:lang w:val="zh-CN"/>
        </w:rPr>
        <w:t>周三多等</w:t>
      </w:r>
      <w:r w:rsidRPr="00EC3C74">
        <w:rPr>
          <w:rFonts w:asciiTheme="minorEastAsia" w:eastAsiaTheme="minorEastAsia" w:hAnsiTheme="minorEastAsia" w:cs="宋体" w:hint="eastAsia"/>
          <w:snapToGrid w:val="0"/>
          <w:kern w:val="0"/>
          <w:lang w:val="zh-CN"/>
        </w:rPr>
        <w:t>编</w:t>
      </w:r>
      <w:r w:rsidRPr="00EC3C74">
        <w:rPr>
          <w:rFonts w:asciiTheme="minorEastAsia" w:eastAsiaTheme="minorEastAsia" w:hAnsiTheme="minorEastAsia" w:cs="宋体"/>
          <w:snapToGrid w:val="0"/>
          <w:kern w:val="0"/>
          <w:lang w:val="zh-CN"/>
        </w:rPr>
        <w:t>著</w:t>
      </w:r>
      <w:r w:rsidRPr="00EC3C74">
        <w:rPr>
          <w:rFonts w:asciiTheme="minorEastAsia" w:eastAsiaTheme="minorEastAsia" w:hAnsiTheme="minorEastAsia" w:cs="宋体" w:hint="eastAsia"/>
          <w:snapToGrid w:val="0"/>
          <w:kern w:val="0"/>
          <w:lang w:val="zh-CN"/>
        </w:rPr>
        <w:t>.上海：复旦大学</w:t>
      </w:r>
      <w:r w:rsidRPr="00EC3C74">
        <w:rPr>
          <w:rFonts w:asciiTheme="minorEastAsia" w:eastAsiaTheme="minorEastAsia" w:hAnsiTheme="minorEastAsia" w:cs="宋体"/>
          <w:snapToGrid w:val="0"/>
          <w:kern w:val="0"/>
          <w:lang w:val="zh-CN"/>
        </w:rPr>
        <w:t>出版社，</w:t>
      </w:r>
      <w:r w:rsidRPr="00EC3C74">
        <w:rPr>
          <w:rFonts w:asciiTheme="minorEastAsia" w:eastAsiaTheme="minorEastAsia" w:hAnsiTheme="minorEastAsia" w:cs="宋体" w:hint="eastAsia"/>
          <w:snapToGrid w:val="0"/>
          <w:kern w:val="0"/>
          <w:lang w:val="zh-CN"/>
        </w:rPr>
        <w:t>2018年</w:t>
      </w:r>
    </w:p>
    <w:p w:rsidR="00606CC7" w:rsidRPr="00EC3C74" w:rsidRDefault="00606CC7" w:rsidP="008B4004">
      <w:pPr>
        <w:autoSpaceDE w:val="0"/>
        <w:autoSpaceDN w:val="0"/>
        <w:adjustRightInd w:val="0"/>
        <w:snapToGrid w:val="0"/>
        <w:spacing w:line="300" w:lineRule="auto"/>
        <w:ind w:firstLineChars="250" w:firstLine="527"/>
        <w:rPr>
          <w:rFonts w:asciiTheme="minorEastAsia" w:eastAsiaTheme="minorEastAsia" w:hAnsiTheme="minorEastAsia" w:cs="宋体"/>
          <w:b/>
          <w:snapToGrid w:val="0"/>
          <w:kern w:val="0"/>
          <w:szCs w:val="21"/>
          <w:lang w:val="zh-CN"/>
        </w:rPr>
      </w:pPr>
    </w:p>
    <w:p w:rsidR="004F2604" w:rsidRPr="00EC3C74" w:rsidRDefault="00A14045" w:rsidP="008B4004">
      <w:pPr>
        <w:pStyle w:val="a3"/>
        <w:spacing w:before="0" w:beforeAutospacing="0" w:after="0" w:afterAutospacing="0" w:line="300" w:lineRule="auto"/>
        <w:ind w:firstLineChars="200" w:firstLine="482"/>
        <w:jc w:val="both"/>
        <w:rPr>
          <w:rFonts w:asciiTheme="minorEastAsia" w:eastAsiaTheme="minorEastAsia" w:hAnsiTheme="minorEastAsia"/>
          <w:sz w:val="21"/>
        </w:rPr>
      </w:pPr>
      <w:r w:rsidRPr="00EC3C74">
        <w:rPr>
          <w:rFonts w:asciiTheme="minorEastAsia" w:eastAsiaTheme="minorEastAsia" w:hAnsiTheme="minorEastAsia" w:hint="eastAsia"/>
          <w:b/>
          <w:snapToGrid w:val="0"/>
          <w:lang w:val="zh-CN"/>
        </w:rPr>
        <w:t>三、</w:t>
      </w:r>
      <w:r w:rsidR="004F2604" w:rsidRPr="00EC3C74">
        <w:rPr>
          <w:rFonts w:asciiTheme="minorEastAsia" w:eastAsiaTheme="minorEastAsia" w:hAnsiTheme="minorEastAsia" w:hint="eastAsia"/>
          <w:b/>
          <w:snapToGrid w:val="0"/>
          <w:lang w:val="zh-CN"/>
        </w:rPr>
        <w:t>课程性质和任务</w:t>
      </w:r>
    </w:p>
    <w:p w:rsidR="00CD0FA3" w:rsidRPr="00EC3C74" w:rsidRDefault="00D139B3" w:rsidP="00715754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EC3C74">
        <w:rPr>
          <w:rFonts w:asciiTheme="minorEastAsia" w:eastAsiaTheme="minorEastAsia" w:hAnsiTheme="minorEastAsia" w:hint="eastAsia"/>
        </w:rPr>
        <w:t>1.课程性质</w:t>
      </w:r>
    </w:p>
    <w:p w:rsidR="00D139B3" w:rsidRPr="00EC3C74" w:rsidRDefault="002E2218" w:rsidP="00715754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EC3C74">
        <w:rPr>
          <w:rFonts w:asciiTheme="minorEastAsia" w:eastAsiaTheme="minorEastAsia" w:hAnsiTheme="minorEastAsia" w:hint="eastAsia"/>
        </w:rPr>
        <w:t>《管理学原理》是</w:t>
      </w:r>
      <w:r w:rsidR="00A73C5B" w:rsidRPr="00EC3C74">
        <w:rPr>
          <w:rFonts w:asciiTheme="minorEastAsia" w:eastAsiaTheme="minorEastAsia" w:hAnsiTheme="minorEastAsia" w:hint="eastAsia"/>
        </w:rPr>
        <w:t>经济管理类专业的学科基础课，是学生接触管理学的第一门专业课，对后续</w:t>
      </w:r>
      <w:r w:rsidR="009C3CDD" w:rsidRPr="00EC3C74">
        <w:rPr>
          <w:rFonts w:asciiTheme="minorEastAsia" w:eastAsiaTheme="minorEastAsia" w:hAnsiTheme="minorEastAsia" w:hint="eastAsia"/>
        </w:rPr>
        <w:t>经济、</w:t>
      </w:r>
      <w:r w:rsidR="00A73C5B" w:rsidRPr="00EC3C74">
        <w:rPr>
          <w:rFonts w:asciiTheme="minorEastAsia" w:eastAsiaTheme="minorEastAsia" w:hAnsiTheme="minorEastAsia" w:hint="eastAsia"/>
        </w:rPr>
        <w:t>管理学相关课程的学习起到重要作用。</w:t>
      </w:r>
    </w:p>
    <w:p w:rsidR="00A73C5B" w:rsidRPr="00EC3C74" w:rsidRDefault="00A73C5B" w:rsidP="00715754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EC3C74">
        <w:rPr>
          <w:rFonts w:asciiTheme="minorEastAsia" w:eastAsiaTheme="minorEastAsia" w:hAnsiTheme="minorEastAsia" w:hint="eastAsia"/>
        </w:rPr>
        <w:t>2.课程任务</w:t>
      </w:r>
    </w:p>
    <w:p w:rsidR="004C58D1" w:rsidRPr="00EC3C74" w:rsidRDefault="004C58D1" w:rsidP="00715754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EC3C74">
        <w:rPr>
          <w:rFonts w:asciiTheme="minorEastAsia" w:eastAsiaTheme="minorEastAsia" w:hAnsiTheme="minorEastAsia" w:hint="eastAsia"/>
        </w:rPr>
        <w:t>（1）理论上。让学生了解和掌握管理思想的发展，管理的计划、组织、领导、控制等职能的基本内涵，形成管理学思维框架。</w:t>
      </w:r>
    </w:p>
    <w:p w:rsidR="004C58D1" w:rsidRPr="00EC3C74" w:rsidRDefault="004C58D1" w:rsidP="00715754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EC3C74">
        <w:rPr>
          <w:rFonts w:asciiTheme="minorEastAsia" w:eastAsiaTheme="minorEastAsia" w:hAnsiTheme="minorEastAsia" w:hint="eastAsia"/>
        </w:rPr>
        <w:t>（2）企业实际。能运用所学管理知识进行具体的管理案例分析，提高分析和解决管理问题的能力。</w:t>
      </w:r>
    </w:p>
    <w:p w:rsidR="00855CDB" w:rsidRPr="00EC3C74" w:rsidRDefault="004C58D1" w:rsidP="00715754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  <w:r w:rsidRPr="00EC3C74">
        <w:rPr>
          <w:rFonts w:asciiTheme="minorEastAsia" w:eastAsiaTheme="minorEastAsia" w:hAnsiTheme="minorEastAsia" w:hint="eastAsia"/>
        </w:rPr>
        <w:t>（3）</w:t>
      </w:r>
      <w:r w:rsidR="00855CDB" w:rsidRPr="00EC3C74">
        <w:rPr>
          <w:rFonts w:asciiTheme="minorEastAsia" w:eastAsiaTheme="minorEastAsia" w:hAnsiTheme="minorEastAsia" w:hint="eastAsia"/>
        </w:rPr>
        <w:t>综合</w:t>
      </w:r>
      <w:r w:rsidR="00FD0869" w:rsidRPr="00EC3C74">
        <w:rPr>
          <w:rFonts w:asciiTheme="minorEastAsia" w:eastAsiaTheme="minorEastAsia" w:hAnsiTheme="minorEastAsia" w:hint="eastAsia"/>
        </w:rPr>
        <w:t>能力培养</w:t>
      </w:r>
      <w:r w:rsidRPr="00EC3C74">
        <w:rPr>
          <w:rFonts w:asciiTheme="minorEastAsia" w:eastAsiaTheme="minorEastAsia" w:hAnsiTheme="minorEastAsia" w:hint="eastAsia"/>
        </w:rPr>
        <w:t>。</w:t>
      </w:r>
      <w:r w:rsidR="00855CDB" w:rsidRPr="00EC3C74">
        <w:rPr>
          <w:rFonts w:asciiTheme="minorEastAsia" w:eastAsiaTheme="minorEastAsia" w:hAnsiTheme="minorEastAsia" w:hint="eastAsia"/>
        </w:rPr>
        <w:t>通过</w:t>
      </w:r>
      <w:r w:rsidR="00FD0869" w:rsidRPr="00EC3C74">
        <w:rPr>
          <w:rFonts w:asciiTheme="minorEastAsia" w:eastAsiaTheme="minorEastAsia" w:hAnsiTheme="minorEastAsia" w:hint="eastAsia"/>
        </w:rPr>
        <w:t>课堂发言、阅读课外书目、小组讨论、写作小论文、团队游戏等途径，培养学生的沟通能力、执行能力、写作能力、团队协作能力、批判性思维能力等。</w:t>
      </w:r>
    </w:p>
    <w:p w:rsidR="0023597A" w:rsidRPr="00EC3C74" w:rsidRDefault="0023597A" w:rsidP="00715754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</w:p>
    <w:p w:rsidR="00737100" w:rsidRPr="00EC3C74" w:rsidRDefault="004F2604" w:rsidP="008B4004">
      <w:pPr>
        <w:autoSpaceDE w:val="0"/>
        <w:autoSpaceDN w:val="0"/>
        <w:adjustRightInd w:val="0"/>
        <w:snapToGrid w:val="0"/>
        <w:spacing w:line="300" w:lineRule="auto"/>
        <w:rPr>
          <w:rFonts w:asciiTheme="minorEastAsia" w:eastAsiaTheme="minorEastAsia" w:hAnsiTheme="minorEastAsia" w:cs="宋体"/>
          <w:b/>
          <w:snapToGrid w:val="0"/>
          <w:kern w:val="0"/>
          <w:sz w:val="24"/>
          <w:lang w:val="zh-CN"/>
        </w:rPr>
      </w:pPr>
      <w:r w:rsidRPr="00EC3C74">
        <w:rPr>
          <w:rFonts w:asciiTheme="minorEastAsia" w:eastAsiaTheme="minorEastAsia" w:hAnsiTheme="minorEastAsia" w:cs="宋体" w:hint="eastAsia"/>
          <w:b/>
          <w:snapToGrid w:val="0"/>
          <w:kern w:val="0"/>
          <w:szCs w:val="21"/>
          <w:lang w:val="zh-CN"/>
        </w:rPr>
        <w:t xml:space="preserve">    </w:t>
      </w:r>
      <w:r w:rsidRPr="00EC3C74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四、</w:t>
      </w:r>
      <w:r w:rsidR="00737100" w:rsidRPr="00EC3C74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课程目</w:t>
      </w:r>
      <w:r w:rsidR="00AB0669" w:rsidRPr="00EC3C74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标</w:t>
      </w:r>
      <w:r w:rsidR="00322F58" w:rsidRPr="00EC3C74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及</w:t>
      </w:r>
      <w:r w:rsidR="004B551E" w:rsidRPr="00EC3C74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对</w:t>
      </w:r>
      <w:r w:rsidR="00737100" w:rsidRPr="00EC3C74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毕业要求指标点</w:t>
      </w:r>
      <w:r w:rsidR="004B551E" w:rsidRPr="00EC3C74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的支撑</w:t>
      </w:r>
    </w:p>
    <w:tbl>
      <w:tblPr>
        <w:tblStyle w:val="a8"/>
        <w:tblW w:w="8827" w:type="dxa"/>
        <w:jc w:val="center"/>
        <w:tblLook w:val="04A0" w:firstRow="1" w:lastRow="0" w:firstColumn="1" w:lastColumn="0" w:noHBand="0" w:noVBand="1"/>
      </w:tblPr>
      <w:tblGrid>
        <w:gridCol w:w="1019"/>
        <w:gridCol w:w="3503"/>
        <w:gridCol w:w="4305"/>
      </w:tblGrid>
      <w:tr w:rsidR="00EC3C74" w:rsidRPr="00EC3C74" w:rsidTr="00511A48">
        <w:trPr>
          <w:trHeight w:val="567"/>
          <w:jc w:val="center"/>
        </w:trPr>
        <w:tc>
          <w:tcPr>
            <w:tcW w:w="1019" w:type="dxa"/>
            <w:vAlign w:val="center"/>
          </w:tcPr>
          <w:p w:rsidR="0003271F" w:rsidRPr="00EC3C74" w:rsidRDefault="0003271F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EC3C74">
              <w:rPr>
                <w:rFonts w:asciiTheme="minorEastAsia" w:eastAsiaTheme="minorEastAsia" w:hAnsiTheme="minorEastAsia" w:hint="eastAsia"/>
              </w:rPr>
              <w:t>序号</w:t>
            </w:r>
          </w:p>
        </w:tc>
        <w:tc>
          <w:tcPr>
            <w:tcW w:w="3503" w:type="dxa"/>
            <w:vAlign w:val="center"/>
          </w:tcPr>
          <w:p w:rsidR="0003271F" w:rsidRPr="00EC3C74" w:rsidRDefault="0003271F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EC3C74">
              <w:rPr>
                <w:rFonts w:asciiTheme="minorEastAsia" w:eastAsiaTheme="minorEastAsia" w:hAnsiTheme="minorEastAsia" w:hint="eastAsia"/>
              </w:rPr>
              <w:t>课程目标</w:t>
            </w:r>
          </w:p>
        </w:tc>
        <w:tc>
          <w:tcPr>
            <w:tcW w:w="4305" w:type="dxa"/>
            <w:vAlign w:val="center"/>
          </w:tcPr>
          <w:p w:rsidR="0003271F" w:rsidRPr="00EC3C74" w:rsidRDefault="004B551E" w:rsidP="00EA65BA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EC3C74">
              <w:rPr>
                <w:rFonts w:asciiTheme="minorEastAsia" w:eastAsiaTheme="minorEastAsia" w:hAnsiTheme="minorEastAsia" w:hint="eastAsia"/>
              </w:rPr>
              <w:t>对</w:t>
            </w:r>
            <w:r w:rsidR="00EA65BA" w:rsidRPr="00EC3C74">
              <w:rPr>
                <w:rFonts w:asciiTheme="minorEastAsia" w:eastAsiaTheme="minorEastAsia" w:hAnsiTheme="minorEastAsia" w:hint="eastAsia"/>
              </w:rPr>
              <w:t>应</w:t>
            </w:r>
            <w:r w:rsidRPr="00EC3C74">
              <w:rPr>
                <w:rFonts w:asciiTheme="minorEastAsia" w:eastAsiaTheme="minorEastAsia" w:hAnsiTheme="minorEastAsia" w:hint="eastAsia"/>
              </w:rPr>
              <w:t>毕业要求指标点</w:t>
            </w:r>
          </w:p>
        </w:tc>
      </w:tr>
      <w:tr w:rsidR="00EC3C74" w:rsidRPr="00EC3C74" w:rsidTr="00511A48">
        <w:trPr>
          <w:trHeight w:val="567"/>
          <w:jc w:val="center"/>
        </w:trPr>
        <w:tc>
          <w:tcPr>
            <w:tcW w:w="1019" w:type="dxa"/>
            <w:vAlign w:val="center"/>
          </w:tcPr>
          <w:p w:rsidR="0023597A" w:rsidRPr="00EC3C74" w:rsidRDefault="0023597A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EC3C74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3503" w:type="dxa"/>
          </w:tcPr>
          <w:p w:rsidR="0023597A" w:rsidRPr="00EC3C74" w:rsidRDefault="0023597A" w:rsidP="00E007E9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EC3C74">
              <w:rPr>
                <w:rFonts w:asciiTheme="minorEastAsia" w:eastAsiaTheme="minorEastAsia" w:hAnsiTheme="minorEastAsia" w:hint="eastAsia"/>
              </w:rPr>
              <w:t>课程目标</w:t>
            </w:r>
            <w:r w:rsidR="00E007E9" w:rsidRPr="00EC3C74">
              <w:rPr>
                <w:rFonts w:asciiTheme="minorEastAsia" w:eastAsiaTheme="minorEastAsia" w:hAnsiTheme="minorEastAsia" w:hint="eastAsia"/>
              </w:rPr>
              <w:t>1：</w:t>
            </w:r>
            <w:r w:rsidRPr="00EC3C74">
              <w:rPr>
                <w:rFonts w:asciiTheme="minorEastAsia" w:eastAsiaTheme="minorEastAsia" w:hAnsiTheme="minorEastAsia" w:hint="eastAsia"/>
              </w:rPr>
              <w:t>使学生了解和掌握中外管理思想的发展、管理的基本原理与方法，真正学会对认识进行再认识、对思想进行再思想。</w:t>
            </w:r>
          </w:p>
        </w:tc>
        <w:tc>
          <w:tcPr>
            <w:tcW w:w="4305" w:type="dxa"/>
            <w:vAlign w:val="center"/>
          </w:tcPr>
          <w:p w:rsidR="0023597A" w:rsidRPr="00EC3C74" w:rsidRDefault="0023597A" w:rsidP="008B4004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EC3C74">
              <w:rPr>
                <w:rFonts w:asciiTheme="minorEastAsia" w:eastAsiaTheme="minorEastAsia" w:hAnsiTheme="minorEastAsia" w:hint="eastAsia"/>
              </w:rPr>
              <w:t>指标点2：系统掌握管理学、人力资源管理、组织行为学、薪酬管理、绩效管理、企业战略管理等课程理论知识与方法，掌握工商管理学科的理论前沿及发展动态。</w:t>
            </w:r>
          </w:p>
        </w:tc>
      </w:tr>
      <w:tr w:rsidR="00EC3C74" w:rsidRPr="00EC3C74" w:rsidTr="00511A48">
        <w:trPr>
          <w:trHeight w:val="567"/>
          <w:jc w:val="center"/>
        </w:trPr>
        <w:tc>
          <w:tcPr>
            <w:tcW w:w="1019" w:type="dxa"/>
            <w:vAlign w:val="center"/>
          </w:tcPr>
          <w:p w:rsidR="0023597A" w:rsidRPr="00EC3C74" w:rsidRDefault="0023597A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EC3C74"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3503" w:type="dxa"/>
          </w:tcPr>
          <w:p w:rsidR="0023597A" w:rsidRPr="00EC3C74" w:rsidRDefault="0023597A" w:rsidP="00E007E9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EC3C74">
              <w:rPr>
                <w:rFonts w:asciiTheme="minorEastAsia" w:eastAsiaTheme="minorEastAsia" w:hAnsiTheme="minorEastAsia" w:hint="eastAsia"/>
              </w:rPr>
              <w:t>课程目标</w:t>
            </w:r>
            <w:r w:rsidR="00E007E9" w:rsidRPr="00EC3C74">
              <w:rPr>
                <w:rFonts w:asciiTheme="minorEastAsia" w:eastAsiaTheme="minorEastAsia" w:hAnsiTheme="minorEastAsia" w:hint="eastAsia"/>
              </w:rPr>
              <w:t>2：</w:t>
            </w:r>
            <w:r w:rsidRPr="00EC3C74">
              <w:rPr>
                <w:rFonts w:asciiTheme="minorEastAsia" w:eastAsiaTheme="minorEastAsia" w:hAnsiTheme="minorEastAsia" w:hint="eastAsia"/>
              </w:rPr>
              <w:t>使学生能运用所学管理知识进行具体的管理案例分析，要使</w:t>
            </w:r>
            <w:r w:rsidRPr="00EC3C74">
              <w:rPr>
                <w:rFonts w:asciiTheme="minorEastAsia" w:eastAsiaTheme="minorEastAsia" w:hAnsiTheme="minorEastAsia" w:hint="eastAsia"/>
              </w:rPr>
              <w:lastRenderedPageBreak/>
              <w:t>学生不仅能够知道“管理”的过程、而且能够弄清“管理”的逻辑。</w:t>
            </w:r>
          </w:p>
        </w:tc>
        <w:tc>
          <w:tcPr>
            <w:tcW w:w="4305" w:type="dxa"/>
            <w:vAlign w:val="center"/>
          </w:tcPr>
          <w:p w:rsidR="0023597A" w:rsidRPr="00EC3C74" w:rsidRDefault="0023597A" w:rsidP="008B4004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EC3C74">
              <w:rPr>
                <w:rFonts w:asciiTheme="minorEastAsia" w:eastAsiaTheme="minorEastAsia" w:hAnsiTheme="minorEastAsia" w:hint="eastAsia"/>
              </w:rPr>
              <w:lastRenderedPageBreak/>
              <w:t>指标点5：能够应用管理理论和方法、人力资源管理理论与方法分析并解决理论与实践问</w:t>
            </w:r>
            <w:r w:rsidRPr="00EC3C74">
              <w:rPr>
                <w:rFonts w:asciiTheme="minorEastAsia" w:eastAsiaTheme="minorEastAsia" w:hAnsiTheme="minorEastAsia" w:hint="eastAsia"/>
              </w:rPr>
              <w:lastRenderedPageBreak/>
              <w:t>题。</w:t>
            </w:r>
          </w:p>
        </w:tc>
      </w:tr>
      <w:tr w:rsidR="00EC3C74" w:rsidRPr="00EC3C74" w:rsidTr="00511A48">
        <w:trPr>
          <w:trHeight w:val="567"/>
          <w:jc w:val="center"/>
        </w:trPr>
        <w:tc>
          <w:tcPr>
            <w:tcW w:w="1019" w:type="dxa"/>
            <w:vAlign w:val="center"/>
          </w:tcPr>
          <w:p w:rsidR="0023597A" w:rsidRPr="00EC3C74" w:rsidRDefault="0023597A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EC3C74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3503" w:type="dxa"/>
          </w:tcPr>
          <w:p w:rsidR="0023597A" w:rsidRPr="00EC3C74" w:rsidRDefault="0023597A" w:rsidP="008B4004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EC3C74">
              <w:rPr>
                <w:rFonts w:asciiTheme="minorEastAsia" w:eastAsiaTheme="minorEastAsia" w:hAnsiTheme="minorEastAsia" w:cs="宋体" w:hint="eastAsia"/>
                <w:snapToGrid w:val="0"/>
                <w:kern w:val="0"/>
                <w:szCs w:val="21"/>
              </w:rPr>
              <w:t>课程</w:t>
            </w:r>
            <w:r w:rsidRPr="00EC3C74">
              <w:rPr>
                <w:rFonts w:asciiTheme="minorEastAsia" w:eastAsiaTheme="minorEastAsia" w:hAnsiTheme="minorEastAsia" w:cs="宋体"/>
                <w:snapToGrid w:val="0"/>
                <w:kern w:val="0"/>
                <w:szCs w:val="21"/>
              </w:rPr>
              <w:t>目标</w:t>
            </w:r>
            <w:r w:rsidR="007A7172" w:rsidRPr="00EC3C74">
              <w:rPr>
                <w:rFonts w:asciiTheme="minorEastAsia" w:eastAsiaTheme="minorEastAsia" w:hAnsiTheme="minorEastAsia" w:cs="宋体" w:hint="eastAsia"/>
                <w:snapToGrid w:val="0"/>
                <w:kern w:val="0"/>
                <w:szCs w:val="21"/>
              </w:rPr>
              <w:t>3</w:t>
            </w:r>
            <w:r w:rsidR="00E007E9" w:rsidRPr="00EC3C74">
              <w:rPr>
                <w:rFonts w:asciiTheme="minorEastAsia" w:eastAsiaTheme="minorEastAsia" w:hAnsiTheme="minorEastAsia" w:cs="宋体" w:hint="eastAsia"/>
                <w:snapToGrid w:val="0"/>
                <w:kern w:val="0"/>
                <w:szCs w:val="21"/>
              </w:rPr>
              <w:t>：</w:t>
            </w:r>
            <w:r w:rsidRPr="00EC3C74">
              <w:rPr>
                <w:rFonts w:asciiTheme="minorEastAsia" w:eastAsiaTheme="minorEastAsia" w:hAnsiTheme="minorEastAsia" w:cs="宋体" w:hint="eastAsia"/>
                <w:snapToGrid w:val="0"/>
                <w:kern w:val="0"/>
                <w:szCs w:val="21"/>
                <w:lang w:val="zh-CN"/>
              </w:rPr>
              <w:t>开启学生思维并使之追求管理智慧，培养学生执行力、团队精神、领导力、沟通</w:t>
            </w:r>
            <w:r w:rsidR="004F085B" w:rsidRPr="00EC3C74">
              <w:rPr>
                <w:rFonts w:asciiTheme="minorEastAsia" w:eastAsiaTheme="minorEastAsia" w:hAnsiTheme="minorEastAsia" w:cs="宋体" w:hint="eastAsia"/>
                <w:snapToGrid w:val="0"/>
                <w:kern w:val="0"/>
                <w:szCs w:val="21"/>
                <w:lang w:val="zh-CN"/>
              </w:rPr>
              <w:t>、社会责任感、职业道德</w:t>
            </w:r>
            <w:r w:rsidRPr="00EC3C74">
              <w:rPr>
                <w:rFonts w:asciiTheme="minorEastAsia" w:eastAsiaTheme="minorEastAsia" w:hAnsiTheme="minorEastAsia" w:cs="宋体" w:hint="eastAsia"/>
                <w:snapToGrid w:val="0"/>
                <w:kern w:val="0"/>
                <w:szCs w:val="21"/>
                <w:lang w:val="zh-CN"/>
              </w:rPr>
              <w:t>等能力</w:t>
            </w:r>
            <w:r w:rsidR="004F085B" w:rsidRPr="00EC3C74">
              <w:rPr>
                <w:rFonts w:asciiTheme="minorEastAsia" w:eastAsiaTheme="minorEastAsia" w:hAnsiTheme="minorEastAsia" w:cs="宋体" w:hint="eastAsia"/>
                <w:snapToGrid w:val="0"/>
                <w:kern w:val="0"/>
                <w:szCs w:val="21"/>
                <w:lang w:val="zh-CN"/>
              </w:rPr>
              <w:t>和素质</w:t>
            </w:r>
            <w:r w:rsidRPr="00EC3C74">
              <w:rPr>
                <w:rFonts w:asciiTheme="minorEastAsia" w:eastAsiaTheme="minorEastAsia" w:hAnsiTheme="minorEastAsia" w:cs="宋体" w:hint="eastAsia"/>
                <w:snapToGrid w:val="0"/>
                <w:kern w:val="0"/>
                <w:szCs w:val="21"/>
                <w:lang w:val="zh-CN"/>
              </w:rPr>
              <w:t>。</w:t>
            </w:r>
          </w:p>
        </w:tc>
        <w:tc>
          <w:tcPr>
            <w:tcW w:w="4305" w:type="dxa"/>
            <w:vAlign w:val="center"/>
          </w:tcPr>
          <w:p w:rsidR="0023597A" w:rsidRPr="00EC3C74" w:rsidRDefault="0023597A" w:rsidP="008B4004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EC3C74">
              <w:rPr>
                <w:rFonts w:asciiTheme="minorEastAsia" w:eastAsiaTheme="minorEastAsia" w:hAnsiTheme="minorEastAsia" w:hint="eastAsia"/>
              </w:rPr>
              <w:t>指标点6：具有较强的组织沟通能力、人际交往能力、团队合作能力与探索性、批判性思维能力，不断尝试理论或实践创新。</w:t>
            </w:r>
          </w:p>
        </w:tc>
      </w:tr>
    </w:tbl>
    <w:p w:rsidR="004D0341" w:rsidRPr="00EC3C74" w:rsidRDefault="004D0341" w:rsidP="008B4004">
      <w:pPr>
        <w:adjustRightInd w:val="0"/>
        <w:snapToGrid w:val="0"/>
        <w:spacing w:line="300" w:lineRule="auto"/>
        <w:ind w:firstLineChars="200" w:firstLine="482"/>
        <w:rPr>
          <w:rFonts w:asciiTheme="minorEastAsia" w:eastAsiaTheme="minorEastAsia" w:hAnsiTheme="minorEastAsia"/>
          <w:b/>
          <w:snapToGrid w:val="0"/>
          <w:sz w:val="24"/>
          <w:lang w:val="zh-CN"/>
        </w:rPr>
      </w:pPr>
    </w:p>
    <w:p w:rsidR="00AD7808" w:rsidRPr="00EC3C74" w:rsidRDefault="00CD0FA3" w:rsidP="008B4004">
      <w:pPr>
        <w:adjustRightInd w:val="0"/>
        <w:snapToGrid w:val="0"/>
        <w:spacing w:line="300" w:lineRule="auto"/>
        <w:ind w:firstLineChars="200" w:firstLine="482"/>
        <w:rPr>
          <w:rFonts w:asciiTheme="minorEastAsia" w:eastAsiaTheme="minorEastAsia" w:hAnsiTheme="minorEastAsia"/>
          <w:b/>
          <w:snapToGrid w:val="0"/>
          <w:sz w:val="24"/>
          <w:lang w:val="zh-CN"/>
        </w:rPr>
      </w:pPr>
      <w:r w:rsidRPr="00EC3C74">
        <w:rPr>
          <w:rFonts w:asciiTheme="minorEastAsia" w:eastAsiaTheme="minorEastAsia" w:hAnsiTheme="minorEastAsia" w:hint="eastAsia"/>
          <w:b/>
          <w:snapToGrid w:val="0"/>
          <w:sz w:val="24"/>
          <w:lang w:val="zh-CN"/>
        </w:rPr>
        <w:t>五</w:t>
      </w:r>
      <w:r w:rsidR="002079B6" w:rsidRPr="00EC3C74">
        <w:rPr>
          <w:rFonts w:asciiTheme="minorEastAsia" w:eastAsiaTheme="minorEastAsia" w:hAnsiTheme="minorEastAsia" w:hint="eastAsia"/>
          <w:b/>
          <w:snapToGrid w:val="0"/>
          <w:sz w:val="24"/>
          <w:lang w:val="zh-CN"/>
        </w:rPr>
        <w:t>、</w:t>
      </w:r>
      <w:r w:rsidR="00AD7808" w:rsidRPr="00EC3C74">
        <w:rPr>
          <w:rFonts w:asciiTheme="minorEastAsia" w:eastAsiaTheme="minorEastAsia" w:hAnsiTheme="minorEastAsia" w:hint="eastAsia"/>
          <w:b/>
          <w:snapToGrid w:val="0"/>
          <w:sz w:val="24"/>
          <w:lang w:val="zh-CN"/>
        </w:rPr>
        <w:t>教学内容</w:t>
      </w:r>
      <w:r w:rsidR="0067183A" w:rsidRPr="00EC3C74">
        <w:rPr>
          <w:rFonts w:asciiTheme="minorEastAsia" w:eastAsiaTheme="minorEastAsia" w:hAnsiTheme="minorEastAsia" w:hint="eastAsia"/>
          <w:b/>
          <w:snapToGrid w:val="0"/>
          <w:sz w:val="24"/>
          <w:lang w:val="zh-CN"/>
        </w:rPr>
        <w:t>及安排</w:t>
      </w:r>
      <w:r w:rsidR="002A2B40" w:rsidRPr="00EC3C74">
        <w:rPr>
          <w:rFonts w:asciiTheme="minorEastAsia" w:eastAsiaTheme="minorEastAsia" w:hAnsiTheme="minorEastAsia" w:hint="eastAsia"/>
          <w:b/>
          <w:snapToGrid w:val="0"/>
          <w:sz w:val="24"/>
          <w:lang w:val="zh-CN"/>
        </w:rPr>
        <w:t xml:space="preserve">       </w:t>
      </w:r>
    </w:p>
    <w:tbl>
      <w:tblPr>
        <w:tblW w:w="8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"/>
        <w:gridCol w:w="1560"/>
        <w:gridCol w:w="3260"/>
        <w:gridCol w:w="709"/>
        <w:gridCol w:w="1275"/>
        <w:gridCol w:w="1123"/>
      </w:tblGrid>
      <w:tr w:rsidR="00EC3C74" w:rsidRPr="00EC3C74" w:rsidTr="00511A48">
        <w:trPr>
          <w:cantSplit/>
          <w:trHeight w:hRule="exact" w:val="748"/>
          <w:jc w:val="center"/>
        </w:trPr>
        <w:tc>
          <w:tcPr>
            <w:tcW w:w="878" w:type="dxa"/>
            <w:vAlign w:val="center"/>
          </w:tcPr>
          <w:p w:rsidR="0003271F" w:rsidRPr="00EC3C74" w:rsidRDefault="0003271F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序号</w:t>
            </w:r>
          </w:p>
        </w:tc>
        <w:tc>
          <w:tcPr>
            <w:tcW w:w="1560" w:type="dxa"/>
            <w:vAlign w:val="center"/>
          </w:tcPr>
          <w:p w:rsidR="0003271F" w:rsidRPr="00EC3C74" w:rsidRDefault="0003271F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教学内容</w:t>
            </w:r>
          </w:p>
          <w:p w:rsidR="0018326C" w:rsidRPr="00EC3C74" w:rsidRDefault="0018326C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（知识点）</w:t>
            </w:r>
          </w:p>
        </w:tc>
        <w:tc>
          <w:tcPr>
            <w:tcW w:w="3260" w:type="dxa"/>
            <w:vAlign w:val="center"/>
          </w:tcPr>
          <w:p w:rsidR="0047170D" w:rsidRPr="00EC3C74" w:rsidRDefault="0067183A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napToGrid w:val="0"/>
                <w:lang w:val="zh-CN"/>
              </w:rPr>
            </w:pPr>
            <w:r w:rsidRPr="00EC3C74">
              <w:rPr>
                <w:rFonts w:asciiTheme="minorEastAsia" w:eastAsiaTheme="minorEastAsia" w:hAnsiTheme="minorEastAsia" w:hint="eastAsia"/>
                <w:snapToGrid w:val="0"/>
                <w:lang w:val="zh-CN"/>
              </w:rPr>
              <w:t>课程教学</w:t>
            </w:r>
          </w:p>
          <w:p w:rsidR="0003271F" w:rsidRPr="00EC3C74" w:rsidRDefault="0067183A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napToGrid w:val="0"/>
                <w:lang w:val="zh-CN"/>
              </w:rPr>
              <w:t>重难点</w:t>
            </w:r>
          </w:p>
        </w:tc>
        <w:tc>
          <w:tcPr>
            <w:tcW w:w="709" w:type="dxa"/>
            <w:vAlign w:val="center"/>
          </w:tcPr>
          <w:p w:rsidR="0003271F" w:rsidRPr="00EC3C74" w:rsidRDefault="0003271F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推荐学时</w:t>
            </w:r>
          </w:p>
        </w:tc>
        <w:tc>
          <w:tcPr>
            <w:tcW w:w="1275" w:type="dxa"/>
            <w:vAlign w:val="center"/>
          </w:tcPr>
          <w:p w:rsidR="0003271F" w:rsidRPr="00EC3C74" w:rsidRDefault="0003271F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教学</w:t>
            </w:r>
          </w:p>
          <w:p w:rsidR="0003271F" w:rsidRPr="00EC3C74" w:rsidRDefault="0003271F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/>
                <w:szCs w:val="21"/>
              </w:rPr>
              <w:t>方</w:t>
            </w:r>
            <w:r w:rsidR="0047170D" w:rsidRPr="00EC3C74">
              <w:rPr>
                <w:rFonts w:asciiTheme="minorEastAsia" w:eastAsiaTheme="minorEastAsia" w:hAnsiTheme="minorEastAsia" w:hint="eastAsia"/>
                <w:szCs w:val="21"/>
              </w:rPr>
              <w:t>法</w:t>
            </w:r>
            <w:r w:rsidR="009B51CF" w:rsidRPr="00EC3C74">
              <w:rPr>
                <w:rFonts w:asciiTheme="minorEastAsia" w:eastAsiaTheme="minorEastAsia" w:hAnsiTheme="minorEastAsia" w:hint="eastAsia"/>
                <w:szCs w:val="21"/>
              </w:rPr>
              <w:t>手段</w:t>
            </w:r>
          </w:p>
        </w:tc>
        <w:tc>
          <w:tcPr>
            <w:tcW w:w="1123" w:type="dxa"/>
            <w:vAlign w:val="center"/>
          </w:tcPr>
          <w:p w:rsidR="00052AB5" w:rsidRPr="00EC3C74" w:rsidRDefault="00052AB5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对应</w:t>
            </w:r>
          </w:p>
          <w:p w:rsidR="0003271F" w:rsidRPr="00EC3C74" w:rsidRDefault="0003271F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/>
                <w:szCs w:val="21"/>
              </w:rPr>
              <w:t>课程目标</w:t>
            </w:r>
          </w:p>
        </w:tc>
      </w:tr>
      <w:tr w:rsidR="00EC3C74" w:rsidRPr="00EC3C74" w:rsidTr="00173705">
        <w:trPr>
          <w:cantSplit/>
          <w:trHeight w:val="902"/>
          <w:jc w:val="center"/>
        </w:trPr>
        <w:tc>
          <w:tcPr>
            <w:tcW w:w="878" w:type="dxa"/>
            <w:vAlign w:val="center"/>
          </w:tcPr>
          <w:p w:rsidR="0018326C" w:rsidRPr="00EC3C74" w:rsidRDefault="0076162B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1560" w:type="dxa"/>
            <w:vAlign w:val="center"/>
          </w:tcPr>
          <w:p w:rsidR="0018326C" w:rsidRPr="00EC3C74" w:rsidRDefault="00EE60F5" w:rsidP="009A577A">
            <w:pPr>
              <w:spacing w:line="300" w:lineRule="auto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管理与管理者</w:t>
            </w:r>
          </w:p>
        </w:tc>
        <w:tc>
          <w:tcPr>
            <w:tcW w:w="3260" w:type="dxa"/>
            <w:vAlign w:val="center"/>
          </w:tcPr>
          <w:p w:rsidR="0018326C" w:rsidRPr="00EC3C74" w:rsidRDefault="00EE60F5" w:rsidP="00B70456">
            <w:pPr>
              <w:spacing w:line="300" w:lineRule="auto"/>
              <w:rPr>
                <w:rFonts w:asciiTheme="minorEastAsia" w:eastAsiaTheme="minorEastAsia" w:hAnsiTheme="minorEastAsia"/>
              </w:rPr>
            </w:pPr>
            <w:r w:rsidRPr="00EC3C74">
              <w:rPr>
                <w:rFonts w:asciiTheme="minorEastAsia" w:eastAsiaTheme="minorEastAsia" w:hAnsiTheme="minorEastAsia" w:hint="eastAsia"/>
              </w:rPr>
              <w:t>管理的含义；管理者基本技能；管理职能</w:t>
            </w:r>
            <w:r w:rsidR="00D36BD6" w:rsidRPr="00EC3C74">
              <w:rPr>
                <w:rFonts w:asciiTheme="minorEastAsia" w:eastAsiaTheme="minorEastAsia" w:hAnsiTheme="minorEastAsia" w:hint="eastAsia"/>
              </w:rPr>
              <w:t>；管理环境</w:t>
            </w:r>
            <w:r w:rsidR="00551284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709" w:type="dxa"/>
            <w:vAlign w:val="center"/>
          </w:tcPr>
          <w:p w:rsidR="0018326C" w:rsidRPr="00EC3C74" w:rsidRDefault="00D36BD6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1275" w:type="dxa"/>
            <w:vAlign w:val="center"/>
          </w:tcPr>
          <w:p w:rsidR="0018326C" w:rsidRPr="00EC3C74" w:rsidRDefault="00360E6A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讲授</w:t>
            </w:r>
            <w:r w:rsidR="00D67793" w:rsidRPr="00EC3C74"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="00D77EB9" w:rsidRPr="00EC3C74">
              <w:rPr>
                <w:rFonts w:asciiTheme="minorEastAsia" w:eastAsiaTheme="minorEastAsia" w:hAnsiTheme="minorEastAsia" w:hint="eastAsia"/>
                <w:szCs w:val="21"/>
              </w:rPr>
              <w:t>情景</w:t>
            </w:r>
          </w:p>
        </w:tc>
        <w:tc>
          <w:tcPr>
            <w:tcW w:w="1123" w:type="dxa"/>
            <w:vAlign w:val="center"/>
          </w:tcPr>
          <w:p w:rsidR="0018326C" w:rsidRPr="00EC3C74" w:rsidRDefault="00D77EB9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</w:tr>
      <w:tr w:rsidR="00EC3C74" w:rsidRPr="00EC3C74" w:rsidTr="00511A48">
        <w:trPr>
          <w:cantSplit/>
          <w:trHeight w:val="512"/>
          <w:jc w:val="center"/>
        </w:trPr>
        <w:tc>
          <w:tcPr>
            <w:tcW w:w="878" w:type="dxa"/>
            <w:vAlign w:val="center"/>
          </w:tcPr>
          <w:p w:rsidR="0076162B" w:rsidRPr="00EC3C74" w:rsidRDefault="00D36BD6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1560" w:type="dxa"/>
            <w:vAlign w:val="center"/>
          </w:tcPr>
          <w:p w:rsidR="0076162B" w:rsidRPr="00EC3C74" w:rsidRDefault="00EE60F5" w:rsidP="009A577A">
            <w:pPr>
              <w:spacing w:line="300" w:lineRule="auto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管理学发展</w:t>
            </w:r>
          </w:p>
        </w:tc>
        <w:tc>
          <w:tcPr>
            <w:tcW w:w="3260" w:type="dxa"/>
            <w:vAlign w:val="center"/>
          </w:tcPr>
          <w:p w:rsidR="0076162B" w:rsidRPr="00EC3C74" w:rsidRDefault="00B144DA" w:rsidP="008B4004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泰勒实验；管理14条原则</w:t>
            </w:r>
            <w:r w:rsidR="00EE60F5" w:rsidRPr="00EC3C74">
              <w:rPr>
                <w:rFonts w:asciiTheme="minorEastAsia" w:eastAsiaTheme="minorEastAsia" w:hAnsiTheme="minorEastAsia" w:hint="eastAsia"/>
                <w:szCs w:val="21"/>
              </w:rPr>
              <w:t>；霍桑试验及其结论</w:t>
            </w:r>
            <w:r w:rsidR="00551284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709" w:type="dxa"/>
            <w:vAlign w:val="center"/>
          </w:tcPr>
          <w:p w:rsidR="0076162B" w:rsidRPr="00EC3C74" w:rsidRDefault="00D36BD6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1275" w:type="dxa"/>
            <w:vAlign w:val="center"/>
          </w:tcPr>
          <w:p w:rsidR="0076162B" w:rsidRPr="00EC3C74" w:rsidRDefault="00D77EB9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讲授、</w:t>
            </w:r>
            <w:r w:rsidR="00D67793" w:rsidRPr="00EC3C74">
              <w:rPr>
                <w:rFonts w:asciiTheme="minorEastAsia" w:eastAsiaTheme="minorEastAsia" w:hAnsiTheme="minorEastAsia" w:hint="eastAsia"/>
                <w:szCs w:val="21"/>
              </w:rPr>
              <w:t>案例</w:t>
            </w:r>
          </w:p>
        </w:tc>
        <w:tc>
          <w:tcPr>
            <w:tcW w:w="1123" w:type="dxa"/>
            <w:vAlign w:val="center"/>
          </w:tcPr>
          <w:p w:rsidR="0076162B" w:rsidRPr="00EC3C74" w:rsidRDefault="00D77EB9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1</w:t>
            </w:r>
            <w:r w:rsidR="004F085B" w:rsidRPr="00EC3C74">
              <w:rPr>
                <w:rFonts w:asciiTheme="minorEastAsia" w:eastAsiaTheme="minorEastAsia" w:hAnsiTheme="minorEastAsia" w:hint="eastAsia"/>
                <w:szCs w:val="21"/>
              </w:rPr>
              <w:t>、2</w:t>
            </w:r>
          </w:p>
        </w:tc>
      </w:tr>
      <w:tr w:rsidR="00EC3C74" w:rsidRPr="00EC3C74" w:rsidTr="00511A48">
        <w:trPr>
          <w:cantSplit/>
          <w:trHeight w:val="512"/>
          <w:jc w:val="center"/>
        </w:trPr>
        <w:tc>
          <w:tcPr>
            <w:tcW w:w="878" w:type="dxa"/>
            <w:vAlign w:val="center"/>
          </w:tcPr>
          <w:p w:rsidR="0076162B" w:rsidRPr="00EC3C74" w:rsidRDefault="00D36BD6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1560" w:type="dxa"/>
            <w:vAlign w:val="center"/>
          </w:tcPr>
          <w:p w:rsidR="0076162B" w:rsidRPr="00EC3C74" w:rsidRDefault="00EE60F5" w:rsidP="009A577A">
            <w:pPr>
              <w:spacing w:line="300" w:lineRule="auto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计划与决策</w:t>
            </w:r>
            <w:r w:rsidR="00D36BD6" w:rsidRPr="00EC3C74">
              <w:rPr>
                <w:rFonts w:asciiTheme="minorEastAsia" w:eastAsiaTheme="minorEastAsia" w:hAnsiTheme="minorEastAsia" w:hint="eastAsia"/>
                <w:szCs w:val="21"/>
              </w:rPr>
              <w:t>职能</w:t>
            </w:r>
          </w:p>
        </w:tc>
        <w:tc>
          <w:tcPr>
            <w:tcW w:w="3260" w:type="dxa"/>
            <w:vAlign w:val="center"/>
          </w:tcPr>
          <w:p w:rsidR="0076162B" w:rsidRPr="00EC3C74" w:rsidRDefault="00EE60F5" w:rsidP="008B4004">
            <w:pPr>
              <w:spacing w:line="300" w:lineRule="auto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决策遵循的原则；头脑风暴法；</w:t>
            </w:r>
            <w:r w:rsidR="00D36BD6" w:rsidRPr="00EC3C74">
              <w:rPr>
                <w:rFonts w:asciiTheme="minorEastAsia" w:eastAsiaTheme="minorEastAsia" w:hAnsiTheme="minorEastAsia" w:hint="eastAsia"/>
                <w:szCs w:val="21"/>
              </w:rPr>
              <w:t>不确定型决策；</w:t>
            </w:r>
            <w:r w:rsidRPr="00EC3C74">
              <w:rPr>
                <w:rFonts w:asciiTheme="minorEastAsia" w:eastAsiaTheme="minorEastAsia" w:hAnsiTheme="minorEastAsia" w:hint="eastAsia"/>
                <w:szCs w:val="21"/>
              </w:rPr>
              <w:t>计划的要素；计划编制；目标管理</w:t>
            </w:r>
            <w:r w:rsidR="00551284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709" w:type="dxa"/>
            <w:vAlign w:val="center"/>
          </w:tcPr>
          <w:p w:rsidR="0076162B" w:rsidRPr="00EC3C74" w:rsidRDefault="00D36BD6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9</w:t>
            </w:r>
          </w:p>
        </w:tc>
        <w:tc>
          <w:tcPr>
            <w:tcW w:w="1275" w:type="dxa"/>
            <w:vAlign w:val="center"/>
          </w:tcPr>
          <w:p w:rsidR="0076162B" w:rsidRPr="00EC3C74" w:rsidRDefault="00D77EB9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讲授</w:t>
            </w:r>
            <w:r w:rsidR="00D36BD6" w:rsidRPr="00EC3C74">
              <w:rPr>
                <w:rFonts w:asciiTheme="minorEastAsia" w:eastAsiaTheme="minorEastAsia" w:hAnsiTheme="minorEastAsia" w:hint="eastAsia"/>
                <w:szCs w:val="21"/>
              </w:rPr>
              <w:t>、讨论、案例、项目</w:t>
            </w:r>
          </w:p>
        </w:tc>
        <w:tc>
          <w:tcPr>
            <w:tcW w:w="1123" w:type="dxa"/>
            <w:vAlign w:val="center"/>
          </w:tcPr>
          <w:p w:rsidR="0076162B" w:rsidRPr="00EC3C74" w:rsidRDefault="00D77EB9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1</w:t>
            </w:r>
            <w:r w:rsidR="00D36BD6" w:rsidRPr="00EC3C74">
              <w:rPr>
                <w:rFonts w:asciiTheme="minorEastAsia" w:eastAsiaTheme="minorEastAsia" w:hAnsiTheme="minorEastAsia" w:hint="eastAsia"/>
                <w:szCs w:val="21"/>
              </w:rPr>
              <w:t>、2</w:t>
            </w:r>
          </w:p>
        </w:tc>
      </w:tr>
      <w:tr w:rsidR="00EC3C74" w:rsidRPr="00EC3C74" w:rsidTr="00511A48">
        <w:trPr>
          <w:cantSplit/>
          <w:trHeight w:hRule="exact" w:val="767"/>
          <w:jc w:val="center"/>
        </w:trPr>
        <w:tc>
          <w:tcPr>
            <w:tcW w:w="878" w:type="dxa"/>
            <w:vAlign w:val="center"/>
          </w:tcPr>
          <w:p w:rsidR="00875A5D" w:rsidRPr="00EC3C74" w:rsidRDefault="00D36BD6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1560" w:type="dxa"/>
            <w:vAlign w:val="center"/>
          </w:tcPr>
          <w:p w:rsidR="00875A5D" w:rsidRPr="00EC3C74" w:rsidRDefault="00875A5D" w:rsidP="009A577A">
            <w:pPr>
              <w:spacing w:line="300" w:lineRule="auto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组织</w:t>
            </w:r>
            <w:r w:rsidR="00D36BD6" w:rsidRPr="00EC3C74">
              <w:rPr>
                <w:rFonts w:asciiTheme="minorEastAsia" w:eastAsiaTheme="minorEastAsia" w:hAnsiTheme="minorEastAsia" w:hint="eastAsia"/>
                <w:szCs w:val="21"/>
              </w:rPr>
              <w:t>职能</w:t>
            </w:r>
          </w:p>
        </w:tc>
        <w:tc>
          <w:tcPr>
            <w:tcW w:w="3260" w:type="dxa"/>
            <w:vAlign w:val="center"/>
          </w:tcPr>
          <w:p w:rsidR="00875A5D" w:rsidRPr="00EC3C74" w:rsidRDefault="00875A5D" w:rsidP="008B4004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组织职能</w:t>
            </w:r>
            <w:r w:rsidR="00EE60F5" w:rsidRPr="00EC3C74">
              <w:rPr>
                <w:rFonts w:asciiTheme="minorEastAsia" w:eastAsiaTheme="minorEastAsia" w:hAnsiTheme="minorEastAsia" w:hint="eastAsia"/>
                <w:szCs w:val="21"/>
              </w:rPr>
              <w:t>；直线职能制；事业部制；权力；非正式组织</w:t>
            </w:r>
            <w:r w:rsidR="00551284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709" w:type="dxa"/>
            <w:vAlign w:val="center"/>
          </w:tcPr>
          <w:p w:rsidR="00875A5D" w:rsidRPr="00EC3C74" w:rsidRDefault="00D36BD6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8</w:t>
            </w:r>
          </w:p>
        </w:tc>
        <w:tc>
          <w:tcPr>
            <w:tcW w:w="1275" w:type="dxa"/>
            <w:vAlign w:val="center"/>
          </w:tcPr>
          <w:p w:rsidR="00875A5D" w:rsidRPr="00EC3C74" w:rsidRDefault="00194977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讲授、讨论、案例、项目</w:t>
            </w:r>
          </w:p>
        </w:tc>
        <w:tc>
          <w:tcPr>
            <w:tcW w:w="1123" w:type="dxa"/>
            <w:vAlign w:val="center"/>
          </w:tcPr>
          <w:p w:rsidR="00875A5D" w:rsidRPr="00EC3C74" w:rsidRDefault="00D77EB9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1</w:t>
            </w:r>
            <w:r w:rsidR="00D36BD6" w:rsidRPr="00EC3C74">
              <w:rPr>
                <w:rFonts w:asciiTheme="minorEastAsia" w:eastAsiaTheme="minorEastAsia" w:hAnsiTheme="minorEastAsia" w:hint="eastAsia"/>
                <w:szCs w:val="21"/>
              </w:rPr>
              <w:t>、2</w:t>
            </w:r>
          </w:p>
        </w:tc>
      </w:tr>
      <w:tr w:rsidR="00EC3C74" w:rsidRPr="00EC3C74" w:rsidTr="00E36C11">
        <w:trPr>
          <w:cantSplit/>
          <w:trHeight w:hRule="exact" w:val="1528"/>
          <w:jc w:val="center"/>
        </w:trPr>
        <w:tc>
          <w:tcPr>
            <w:tcW w:w="878" w:type="dxa"/>
            <w:vAlign w:val="center"/>
          </w:tcPr>
          <w:p w:rsidR="00B144DA" w:rsidRPr="00EC3C74" w:rsidRDefault="00D36BD6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1560" w:type="dxa"/>
            <w:vAlign w:val="center"/>
          </w:tcPr>
          <w:p w:rsidR="00B144DA" w:rsidRPr="00EC3C74" w:rsidRDefault="00EE60F5" w:rsidP="009A577A">
            <w:pPr>
              <w:spacing w:line="300" w:lineRule="auto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领导</w:t>
            </w:r>
            <w:r w:rsidR="00D36BD6" w:rsidRPr="00EC3C74">
              <w:rPr>
                <w:rFonts w:asciiTheme="minorEastAsia" w:eastAsiaTheme="minorEastAsia" w:hAnsiTheme="minorEastAsia" w:hint="eastAsia"/>
                <w:szCs w:val="21"/>
              </w:rPr>
              <w:t>职能</w:t>
            </w:r>
          </w:p>
        </w:tc>
        <w:tc>
          <w:tcPr>
            <w:tcW w:w="3260" w:type="dxa"/>
            <w:vAlign w:val="center"/>
          </w:tcPr>
          <w:p w:rsidR="00B144DA" w:rsidRPr="00EC3C74" w:rsidRDefault="00EE60F5" w:rsidP="008B4004">
            <w:pPr>
              <w:spacing w:line="300" w:lineRule="auto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领导的本质；人性假设理论；</w:t>
            </w:r>
            <w:r w:rsidRPr="00EC3C74">
              <w:rPr>
                <w:rFonts w:asciiTheme="minorEastAsia" w:eastAsiaTheme="minorEastAsia" w:hAnsiTheme="minorEastAsia" w:hint="eastAsia"/>
                <w:snapToGrid w:val="0"/>
                <w:kern w:val="0"/>
                <w:szCs w:val="21"/>
                <w:lang w:val="zh-CN"/>
              </w:rPr>
              <w:t>领导生命周期理论；需要层次理论；双因素理论；</w:t>
            </w:r>
            <w:r w:rsidRPr="00EC3C74">
              <w:rPr>
                <w:rFonts w:asciiTheme="minorEastAsia" w:eastAsiaTheme="minorEastAsia" w:hAnsiTheme="minorEastAsia" w:hint="eastAsia"/>
                <w:szCs w:val="21"/>
              </w:rPr>
              <w:t>人际沟通；有效沟通的障碍</w:t>
            </w:r>
            <w:r w:rsidR="00551284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709" w:type="dxa"/>
            <w:vAlign w:val="center"/>
          </w:tcPr>
          <w:p w:rsidR="00B144DA" w:rsidRPr="00EC3C74" w:rsidRDefault="00D36BD6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12</w:t>
            </w:r>
          </w:p>
        </w:tc>
        <w:tc>
          <w:tcPr>
            <w:tcW w:w="1275" w:type="dxa"/>
            <w:vAlign w:val="center"/>
          </w:tcPr>
          <w:p w:rsidR="00B144DA" w:rsidRPr="00EC3C74" w:rsidRDefault="00194977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讲授、讨论、案例、情景、项目</w:t>
            </w:r>
          </w:p>
        </w:tc>
        <w:tc>
          <w:tcPr>
            <w:tcW w:w="1123" w:type="dxa"/>
            <w:vAlign w:val="center"/>
          </w:tcPr>
          <w:p w:rsidR="00B144DA" w:rsidRPr="00EC3C74" w:rsidRDefault="00D77EB9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1</w:t>
            </w:r>
            <w:r w:rsidR="00D36BD6" w:rsidRPr="00EC3C74">
              <w:rPr>
                <w:rFonts w:asciiTheme="minorEastAsia" w:eastAsiaTheme="minorEastAsia" w:hAnsiTheme="minorEastAsia" w:hint="eastAsia"/>
                <w:szCs w:val="21"/>
              </w:rPr>
              <w:t>、2、3</w:t>
            </w:r>
          </w:p>
        </w:tc>
      </w:tr>
      <w:tr w:rsidR="00EC3C74" w:rsidRPr="00EC3C74" w:rsidTr="00511A48">
        <w:trPr>
          <w:cantSplit/>
          <w:trHeight w:hRule="exact" w:val="719"/>
          <w:jc w:val="center"/>
        </w:trPr>
        <w:tc>
          <w:tcPr>
            <w:tcW w:w="878" w:type="dxa"/>
            <w:vAlign w:val="center"/>
          </w:tcPr>
          <w:p w:rsidR="00B144DA" w:rsidRPr="00EC3C74" w:rsidRDefault="00D36BD6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1560" w:type="dxa"/>
            <w:vAlign w:val="center"/>
          </w:tcPr>
          <w:p w:rsidR="00B144DA" w:rsidRPr="00EC3C74" w:rsidRDefault="00EE60F5" w:rsidP="009A577A">
            <w:pPr>
              <w:spacing w:line="300" w:lineRule="auto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控制</w:t>
            </w:r>
            <w:r w:rsidR="00D36BD6" w:rsidRPr="00EC3C74">
              <w:rPr>
                <w:rFonts w:asciiTheme="minorEastAsia" w:eastAsiaTheme="minorEastAsia" w:hAnsiTheme="minorEastAsia" w:hint="eastAsia"/>
                <w:szCs w:val="21"/>
              </w:rPr>
              <w:t>职能</w:t>
            </w:r>
          </w:p>
        </w:tc>
        <w:tc>
          <w:tcPr>
            <w:tcW w:w="3260" w:type="dxa"/>
            <w:vAlign w:val="center"/>
          </w:tcPr>
          <w:p w:rsidR="00B144DA" w:rsidRPr="00EC3C74" w:rsidRDefault="00EE60F5" w:rsidP="008B4004">
            <w:pPr>
              <w:spacing w:line="300" w:lineRule="auto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控制的过程；有效控制的原则</w:t>
            </w:r>
            <w:r w:rsidR="00551284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709" w:type="dxa"/>
            <w:vAlign w:val="center"/>
          </w:tcPr>
          <w:p w:rsidR="00B144DA" w:rsidRPr="00EC3C74" w:rsidRDefault="00D36BD6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1275" w:type="dxa"/>
            <w:vAlign w:val="center"/>
          </w:tcPr>
          <w:p w:rsidR="00B144DA" w:rsidRPr="00EC3C74" w:rsidRDefault="00D77EB9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讲授</w:t>
            </w:r>
            <w:r w:rsidR="00194977" w:rsidRPr="00EC3C74">
              <w:rPr>
                <w:rFonts w:asciiTheme="minorEastAsia" w:eastAsiaTheme="minorEastAsia" w:hAnsiTheme="minorEastAsia" w:hint="eastAsia"/>
                <w:szCs w:val="21"/>
              </w:rPr>
              <w:t>、案例</w:t>
            </w:r>
          </w:p>
        </w:tc>
        <w:tc>
          <w:tcPr>
            <w:tcW w:w="1123" w:type="dxa"/>
            <w:vAlign w:val="center"/>
          </w:tcPr>
          <w:p w:rsidR="00B144DA" w:rsidRPr="00EC3C74" w:rsidRDefault="00D77EB9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1</w:t>
            </w:r>
            <w:r w:rsidR="00D36BD6" w:rsidRPr="00EC3C74">
              <w:rPr>
                <w:rFonts w:asciiTheme="minorEastAsia" w:eastAsiaTheme="minorEastAsia" w:hAnsiTheme="minorEastAsia" w:hint="eastAsia"/>
                <w:szCs w:val="21"/>
              </w:rPr>
              <w:t>、2</w:t>
            </w:r>
          </w:p>
        </w:tc>
      </w:tr>
      <w:tr w:rsidR="00EC3C74" w:rsidRPr="00EC3C74" w:rsidTr="00511A48">
        <w:trPr>
          <w:cantSplit/>
          <w:trHeight w:val="487"/>
          <w:jc w:val="center"/>
        </w:trPr>
        <w:tc>
          <w:tcPr>
            <w:tcW w:w="878" w:type="dxa"/>
            <w:vAlign w:val="center"/>
          </w:tcPr>
          <w:p w:rsidR="00FE50A9" w:rsidRPr="00EC3C74" w:rsidRDefault="00D36BD6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1560" w:type="dxa"/>
            <w:vAlign w:val="center"/>
          </w:tcPr>
          <w:p w:rsidR="00FE50A9" w:rsidRPr="00EC3C74" w:rsidRDefault="00FE50A9" w:rsidP="009A577A">
            <w:pPr>
              <w:spacing w:line="300" w:lineRule="auto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KAB创业游戏</w:t>
            </w:r>
          </w:p>
        </w:tc>
        <w:tc>
          <w:tcPr>
            <w:tcW w:w="3260" w:type="dxa"/>
            <w:vAlign w:val="center"/>
          </w:tcPr>
          <w:p w:rsidR="00FE50A9" w:rsidRPr="00EC3C74" w:rsidRDefault="003E615E" w:rsidP="008B4004">
            <w:pPr>
              <w:spacing w:line="300" w:lineRule="auto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/>
              </w:rPr>
              <w:t>见本课程实验教学大纲</w:t>
            </w:r>
            <w:r w:rsidR="00551284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709" w:type="dxa"/>
            <w:vAlign w:val="center"/>
          </w:tcPr>
          <w:p w:rsidR="00FE50A9" w:rsidRPr="00EC3C74" w:rsidRDefault="00FE50A9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1275" w:type="dxa"/>
            <w:vAlign w:val="center"/>
          </w:tcPr>
          <w:p w:rsidR="00FE50A9" w:rsidRPr="00EC3C74" w:rsidRDefault="003E615E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实验</w:t>
            </w:r>
          </w:p>
        </w:tc>
        <w:tc>
          <w:tcPr>
            <w:tcW w:w="1123" w:type="dxa"/>
            <w:vAlign w:val="center"/>
          </w:tcPr>
          <w:p w:rsidR="00FE50A9" w:rsidRPr="00EC3C74" w:rsidRDefault="00D77EB9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1</w:t>
            </w:r>
            <w:r w:rsidR="004F085B" w:rsidRPr="00EC3C74">
              <w:rPr>
                <w:rFonts w:asciiTheme="minorEastAsia" w:eastAsiaTheme="minorEastAsia" w:hAnsiTheme="minorEastAsia" w:hint="eastAsia"/>
                <w:szCs w:val="21"/>
              </w:rPr>
              <w:t>、3</w:t>
            </w:r>
          </w:p>
        </w:tc>
      </w:tr>
      <w:tr w:rsidR="00EC5557" w:rsidRPr="00EC3C74" w:rsidTr="00511A48">
        <w:trPr>
          <w:cantSplit/>
          <w:trHeight w:val="487"/>
          <w:jc w:val="center"/>
        </w:trPr>
        <w:tc>
          <w:tcPr>
            <w:tcW w:w="878" w:type="dxa"/>
            <w:vAlign w:val="center"/>
          </w:tcPr>
          <w:p w:rsidR="00EC5557" w:rsidRPr="00EC3C74" w:rsidRDefault="00EC5557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8</w:t>
            </w:r>
          </w:p>
        </w:tc>
        <w:tc>
          <w:tcPr>
            <w:tcW w:w="1560" w:type="dxa"/>
            <w:vAlign w:val="center"/>
          </w:tcPr>
          <w:p w:rsidR="00EC5557" w:rsidRPr="00EC3C74" w:rsidRDefault="00EC5557" w:rsidP="009A577A">
            <w:pPr>
              <w:spacing w:line="300" w:lineRule="auto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课程复习</w:t>
            </w:r>
          </w:p>
        </w:tc>
        <w:tc>
          <w:tcPr>
            <w:tcW w:w="3260" w:type="dxa"/>
            <w:vAlign w:val="center"/>
          </w:tcPr>
          <w:p w:rsidR="00EC5557" w:rsidRPr="00EC3C74" w:rsidRDefault="00530F07" w:rsidP="008B4004">
            <w:pPr>
              <w:spacing w:line="300" w:lineRule="auto"/>
              <w:jc w:val="left"/>
              <w:rPr>
                <w:rFonts w:asciiTheme="minorEastAsia" w:eastAsiaTheme="minorEastAsia" w:hAnsiTheme="minorEastAsia"/>
              </w:rPr>
            </w:pPr>
            <w:r w:rsidRPr="00EC3C74">
              <w:rPr>
                <w:rFonts w:asciiTheme="minorEastAsia" w:eastAsiaTheme="minorEastAsia" w:hAnsiTheme="minorEastAsia" w:hint="eastAsia"/>
              </w:rPr>
              <w:t>选择题、判断题、案例分析题</w:t>
            </w:r>
            <w:r w:rsidR="00B62A72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709" w:type="dxa"/>
            <w:vAlign w:val="center"/>
          </w:tcPr>
          <w:p w:rsidR="00EC5557" w:rsidRPr="00EC3C74" w:rsidRDefault="00EC5557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1275" w:type="dxa"/>
            <w:vAlign w:val="center"/>
          </w:tcPr>
          <w:p w:rsidR="00EC5557" w:rsidRPr="00EC3C74" w:rsidRDefault="00EC5557" w:rsidP="00EC5557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讲授、讨论</w:t>
            </w:r>
          </w:p>
        </w:tc>
        <w:tc>
          <w:tcPr>
            <w:tcW w:w="1123" w:type="dxa"/>
            <w:vAlign w:val="center"/>
          </w:tcPr>
          <w:p w:rsidR="00EC5557" w:rsidRPr="00EC3C74" w:rsidRDefault="00EC5557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1、2</w:t>
            </w:r>
          </w:p>
        </w:tc>
      </w:tr>
    </w:tbl>
    <w:p w:rsidR="003F454B" w:rsidRPr="00EC3C74" w:rsidRDefault="003F454B" w:rsidP="008B4004">
      <w:pPr>
        <w:autoSpaceDE w:val="0"/>
        <w:autoSpaceDN w:val="0"/>
        <w:adjustRightInd w:val="0"/>
        <w:snapToGrid w:val="0"/>
        <w:spacing w:line="300" w:lineRule="auto"/>
        <w:ind w:firstLineChars="200" w:firstLine="422"/>
        <w:rPr>
          <w:rFonts w:asciiTheme="minorEastAsia" w:eastAsiaTheme="minorEastAsia" w:hAnsiTheme="minorEastAsia" w:cs="宋体"/>
          <w:b/>
          <w:snapToGrid w:val="0"/>
          <w:kern w:val="0"/>
          <w:szCs w:val="21"/>
          <w:lang w:val="zh-CN"/>
        </w:rPr>
      </w:pPr>
    </w:p>
    <w:p w:rsidR="00D867B6" w:rsidRPr="00EC3C74" w:rsidRDefault="004E2745" w:rsidP="008B4004">
      <w:pPr>
        <w:autoSpaceDE w:val="0"/>
        <w:autoSpaceDN w:val="0"/>
        <w:adjustRightInd w:val="0"/>
        <w:snapToGrid w:val="0"/>
        <w:spacing w:line="300" w:lineRule="auto"/>
        <w:ind w:firstLineChars="200" w:firstLine="482"/>
        <w:rPr>
          <w:rFonts w:asciiTheme="minorEastAsia" w:eastAsiaTheme="minorEastAsia" w:hAnsiTheme="minorEastAsia" w:cs="宋体"/>
          <w:snapToGrid w:val="0"/>
          <w:kern w:val="0"/>
          <w:sz w:val="24"/>
          <w:lang w:val="zh-CN"/>
        </w:rPr>
      </w:pPr>
      <w:r w:rsidRPr="00EC3C74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六</w:t>
      </w:r>
      <w:r w:rsidR="00550351" w:rsidRPr="00EC3C74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、</w:t>
      </w:r>
      <w:r w:rsidRPr="00EC3C74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课程</w:t>
      </w:r>
      <w:r w:rsidR="003F33F1" w:rsidRPr="00EC3C74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  <w:lang w:val="zh-CN"/>
        </w:rPr>
        <w:t>考核</w:t>
      </w:r>
    </w:p>
    <w:p w:rsidR="00E36C11" w:rsidRPr="00EC3C74" w:rsidRDefault="003519D7" w:rsidP="008B4004">
      <w:pPr>
        <w:spacing w:line="300" w:lineRule="auto"/>
        <w:ind w:firstLineChars="200" w:firstLine="420"/>
        <w:rPr>
          <w:rFonts w:asciiTheme="minorEastAsia" w:eastAsiaTheme="minorEastAsia" w:hAnsiTheme="minorEastAsia"/>
          <w:snapToGrid w:val="0"/>
          <w:szCs w:val="20"/>
        </w:rPr>
      </w:pPr>
      <w:r w:rsidRPr="00EC3C74">
        <w:rPr>
          <w:rFonts w:asciiTheme="minorEastAsia" w:eastAsiaTheme="minorEastAsia" w:hAnsiTheme="minorEastAsia" w:hint="eastAsia"/>
          <w:snapToGrid w:val="0"/>
          <w:szCs w:val="20"/>
        </w:rPr>
        <w:t>1</w:t>
      </w:r>
      <w:r w:rsidR="00DD2099" w:rsidRPr="00EC3C74">
        <w:rPr>
          <w:rFonts w:asciiTheme="minorEastAsia" w:eastAsiaTheme="minorEastAsia" w:hAnsiTheme="minorEastAsia" w:hint="eastAsia"/>
          <w:snapToGrid w:val="0"/>
          <w:szCs w:val="20"/>
        </w:rPr>
        <w:t>.</w:t>
      </w:r>
      <w:r w:rsidR="009C37A7" w:rsidRPr="00EC3C74">
        <w:rPr>
          <w:rFonts w:asciiTheme="minorEastAsia" w:eastAsiaTheme="minorEastAsia" w:hAnsiTheme="minorEastAsia" w:hint="eastAsia"/>
          <w:snapToGrid w:val="0"/>
          <w:szCs w:val="20"/>
        </w:rPr>
        <w:t>考核内容</w:t>
      </w:r>
    </w:p>
    <w:p w:rsidR="009C37A7" w:rsidRPr="00EC3C74" w:rsidRDefault="00DD2099" w:rsidP="008B4004">
      <w:pPr>
        <w:spacing w:line="300" w:lineRule="auto"/>
        <w:ind w:firstLineChars="200" w:firstLine="420"/>
        <w:rPr>
          <w:rFonts w:asciiTheme="minorEastAsia" w:eastAsiaTheme="minorEastAsia" w:hAnsiTheme="minorEastAsia"/>
          <w:snapToGrid w:val="0"/>
          <w:szCs w:val="20"/>
        </w:rPr>
      </w:pPr>
      <w:r w:rsidRPr="00EC3C74">
        <w:rPr>
          <w:rFonts w:asciiTheme="minorEastAsia" w:eastAsiaTheme="minorEastAsia" w:hAnsiTheme="minorEastAsia" w:hint="eastAsia"/>
          <w:snapToGrid w:val="0"/>
          <w:szCs w:val="20"/>
        </w:rPr>
        <w:t>（1）</w:t>
      </w:r>
      <w:r w:rsidR="00F77039" w:rsidRPr="00EC3C74">
        <w:rPr>
          <w:rFonts w:asciiTheme="minorEastAsia" w:eastAsiaTheme="minorEastAsia" w:hAnsiTheme="minorEastAsia" w:hint="eastAsia"/>
          <w:snapToGrid w:val="0"/>
          <w:szCs w:val="20"/>
        </w:rPr>
        <w:t>通过课堂发言、作业、小论文，培养学生的写作、表达、分析问题的能力；</w:t>
      </w:r>
    </w:p>
    <w:p w:rsidR="00F77039" w:rsidRPr="00EC3C74" w:rsidRDefault="00F77039" w:rsidP="008B4004">
      <w:pPr>
        <w:spacing w:line="300" w:lineRule="auto"/>
        <w:ind w:firstLineChars="200" w:firstLine="420"/>
        <w:rPr>
          <w:rFonts w:asciiTheme="minorEastAsia" w:eastAsiaTheme="minorEastAsia" w:hAnsiTheme="minorEastAsia"/>
          <w:snapToGrid w:val="0"/>
          <w:szCs w:val="20"/>
        </w:rPr>
      </w:pPr>
      <w:r w:rsidRPr="00EC3C74">
        <w:rPr>
          <w:rFonts w:asciiTheme="minorEastAsia" w:eastAsiaTheme="minorEastAsia" w:hAnsiTheme="minorEastAsia" w:hint="eastAsia"/>
          <w:snapToGrid w:val="0"/>
          <w:szCs w:val="20"/>
        </w:rPr>
        <w:t>（2）通过KAB创业游戏</w:t>
      </w:r>
      <w:r w:rsidR="0003770C" w:rsidRPr="00EC3C74">
        <w:rPr>
          <w:rFonts w:asciiTheme="minorEastAsia" w:eastAsiaTheme="minorEastAsia" w:hAnsiTheme="minorEastAsia" w:hint="eastAsia"/>
          <w:snapToGrid w:val="0"/>
          <w:szCs w:val="20"/>
        </w:rPr>
        <w:t>培养学生应用知识，解决问题的能力；</w:t>
      </w:r>
    </w:p>
    <w:p w:rsidR="0003770C" w:rsidRPr="00EC3C74" w:rsidRDefault="0003770C" w:rsidP="008B4004">
      <w:pPr>
        <w:spacing w:line="300" w:lineRule="auto"/>
        <w:ind w:firstLineChars="200" w:firstLine="420"/>
        <w:rPr>
          <w:rFonts w:asciiTheme="minorEastAsia" w:eastAsiaTheme="minorEastAsia" w:hAnsiTheme="minorEastAsia"/>
          <w:snapToGrid w:val="0"/>
          <w:szCs w:val="20"/>
        </w:rPr>
      </w:pPr>
      <w:r w:rsidRPr="00EC3C74">
        <w:rPr>
          <w:rFonts w:asciiTheme="minorEastAsia" w:eastAsiaTheme="minorEastAsia" w:hAnsiTheme="minorEastAsia" w:hint="eastAsia"/>
          <w:snapToGrid w:val="0"/>
          <w:szCs w:val="20"/>
        </w:rPr>
        <w:t>（3）通过选择题、判断题考查学生对主要知识点的识记能力；</w:t>
      </w:r>
    </w:p>
    <w:p w:rsidR="0003770C" w:rsidRPr="00EC3C74" w:rsidRDefault="0003770C" w:rsidP="008B4004">
      <w:pPr>
        <w:spacing w:line="300" w:lineRule="auto"/>
        <w:ind w:firstLineChars="200" w:firstLine="420"/>
        <w:rPr>
          <w:rFonts w:asciiTheme="minorEastAsia" w:eastAsiaTheme="minorEastAsia" w:hAnsiTheme="minorEastAsia"/>
          <w:snapToGrid w:val="0"/>
          <w:szCs w:val="20"/>
        </w:rPr>
      </w:pPr>
      <w:r w:rsidRPr="00EC3C74">
        <w:rPr>
          <w:rFonts w:asciiTheme="minorEastAsia" w:eastAsiaTheme="minorEastAsia" w:hAnsiTheme="minorEastAsia" w:hint="eastAsia"/>
          <w:snapToGrid w:val="0"/>
          <w:szCs w:val="20"/>
        </w:rPr>
        <w:t>（4）通过简答题考查学生识记、分析问题的能力；</w:t>
      </w:r>
    </w:p>
    <w:p w:rsidR="004D7E6C" w:rsidRPr="00EC3C74" w:rsidRDefault="0003770C" w:rsidP="00E36C11">
      <w:pPr>
        <w:spacing w:line="300" w:lineRule="auto"/>
        <w:ind w:firstLineChars="200" w:firstLine="420"/>
        <w:rPr>
          <w:rFonts w:asciiTheme="minorEastAsia" w:eastAsiaTheme="minorEastAsia" w:hAnsiTheme="minorEastAsia"/>
          <w:snapToGrid w:val="0"/>
          <w:szCs w:val="20"/>
        </w:rPr>
      </w:pPr>
      <w:r w:rsidRPr="00EC3C74">
        <w:rPr>
          <w:rFonts w:asciiTheme="minorEastAsia" w:eastAsiaTheme="minorEastAsia" w:hAnsiTheme="minorEastAsia" w:hint="eastAsia"/>
          <w:snapToGrid w:val="0"/>
          <w:szCs w:val="20"/>
        </w:rPr>
        <w:t>（5）通过案例分析题考查学生</w:t>
      </w:r>
      <w:r w:rsidR="006E5F9C" w:rsidRPr="00EC3C74">
        <w:rPr>
          <w:rFonts w:asciiTheme="minorEastAsia" w:eastAsiaTheme="minorEastAsia" w:hAnsiTheme="minorEastAsia" w:hint="eastAsia"/>
          <w:snapToGrid w:val="0"/>
          <w:szCs w:val="20"/>
        </w:rPr>
        <w:t>解决问题的能力。</w:t>
      </w:r>
    </w:p>
    <w:p w:rsidR="009C37A7" w:rsidRPr="00EC3C74" w:rsidRDefault="009C37A7" w:rsidP="008B4004">
      <w:pPr>
        <w:spacing w:line="300" w:lineRule="auto"/>
        <w:ind w:firstLineChars="200" w:firstLine="420"/>
        <w:rPr>
          <w:rFonts w:asciiTheme="minorEastAsia" w:eastAsiaTheme="minorEastAsia" w:hAnsiTheme="minorEastAsia"/>
          <w:snapToGrid w:val="0"/>
          <w:szCs w:val="20"/>
        </w:rPr>
      </w:pPr>
      <w:r w:rsidRPr="00EC3C74">
        <w:rPr>
          <w:rFonts w:asciiTheme="minorEastAsia" w:eastAsiaTheme="minorEastAsia" w:hAnsiTheme="minorEastAsia" w:hint="eastAsia"/>
          <w:snapToGrid w:val="0"/>
          <w:szCs w:val="20"/>
        </w:rPr>
        <w:t>2</w:t>
      </w:r>
      <w:r w:rsidR="00DD2099" w:rsidRPr="00EC3C74">
        <w:rPr>
          <w:rFonts w:asciiTheme="minorEastAsia" w:eastAsiaTheme="minorEastAsia" w:hAnsiTheme="minorEastAsia" w:hint="eastAsia"/>
          <w:snapToGrid w:val="0"/>
          <w:szCs w:val="20"/>
        </w:rPr>
        <w:t>.</w:t>
      </w:r>
      <w:r w:rsidRPr="00EC3C74">
        <w:rPr>
          <w:rFonts w:asciiTheme="minorEastAsia" w:eastAsiaTheme="minorEastAsia" w:hAnsiTheme="minorEastAsia" w:hint="eastAsia"/>
          <w:snapToGrid w:val="0"/>
          <w:szCs w:val="20"/>
        </w:rPr>
        <w:t>考核环节及评价标准</w:t>
      </w:r>
    </w:p>
    <w:p w:rsidR="005E4FA0" w:rsidRPr="00EC3C74" w:rsidRDefault="005E4FA0" w:rsidP="008B4004">
      <w:pPr>
        <w:spacing w:line="300" w:lineRule="auto"/>
        <w:ind w:firstLineChars="200" w:firstLine="420"/>
        <w:rPr>
          <w:rFonts w:asciiTheme="minorEastAsia" w:eastAsiaTheme="minorEastAsia" w:hAnsiTheme="minorEastAsia"/>
          <w:snapToGrid w:val="0"/>
          <w:szCs w:val="20"/>
        </w:rPr>
      </w:pPr>
      <w:r w:rsidRPr="00EC3C74">
        <w:rPr>
          <w:rFonts w:asciiTheme="minorEastAsia" w:eastAsiaTheme="minorEastAsia" w:hAnsiTheme="minorEastAsia"/>
          <w:snapToGrid w:val="0"/>
          <w:szCs w:val="20"/>
        </w:rPr>
        <w:lastRenderedPageBreak/>
        <w:t>考核环节包括</w:t>
      </w:r>
      <w:r w:rsidR="0081463C" w:rsidRPr="00EC3C74">
        <w:rPr>
          <w:rFonts w:asciiTheme="minorEastAsia" w:eastAsiaTheme="minorEastAsia" w:hAnsiTheme="minorEastAsia" w:hint="eastAsia"/>
          <w:snapToGrid w:val="0"/>
          <w:szCs w:val="20"/>
        </w:rPr>
        <w:t>过程</w:t>
      </w:r>
      <w:r w:rsidR="0081463C" w:rsidRPr="00EC3C74">
        <w:rPr>
          <w:rFonts w:asciiTheme="minorEastAsia" w:eastAsiaTheme="minorEastAsia" w:hAnsiTheme="minorEastAsia"/>
          <w:snapToGrid w:val="0"/>
          <w:szCs w:val="20"/>
        </w:rPr>
        <w:t>考核和</w:t>
      </w:r>
      <w:r w:rsidR="0081463C" w:rsidRPr="00EC3C74">
        <w:rPr>
          <w:rFonts w:asciiTheme="minorEastAsia" w:eastAsiaTheme="minorEastAsia" w:hAnsiTheme="minorEastAsia" w:hint="eastAsia"/>
          <w:snapToGrid w:val="0"/>
          <w:szCs w:val="20"/>
        </w:rPr>
        <w:t>终结性</w:t>
      </w:r>
      <w:r w:rsidR="0081463C" w:rsidRPr="00EC3C74">
        <w:rPr>
          <w:rFonts w:asciiTheme="minorEastAsia" w:eastAsiaTheme="minorEastAsia" w:hAnsiTheme="minorEastAsia"/>
          <w:snapToGrid w:val="0"/>
          <w:szCs w:val="20"/>
        </w:rPr>
        <w:t>考核</w:t>
      </w:r>
      <w:r w:rsidRPr="00EC3C74">
        <w:rPr>
          <w:rFonts w:asciiTheme="minorEastAsia" w:eastAsiaTheme="minorEastAsia" w:hAnsiTheme="minorEastAsia"/>
          <w:snapToGrid w:val="0"/>
          <w:szCs w:val="20"/>
        </w:rPr>
        <w:t>，</w:t>
      </w:r>
      <w:r w:rsidR="00455914" w:rsidRPr="00EC3C74">
        <w:rPr>
          <w:rFonts w:asciiTheme="minorEastAsia" w:eastAsiaTheme="minorEastAsia" w:hAnsiTheme="minorEastAsia" w:hint="eastAsia"/>
          <w:snapToGrid w:val="0"/>
          <w:szCs w:val="20"/>
        </w:rPr>
        <w:t>其中过程考核</w:t>
      </w:r>
      <w:r w:rsidR="001208C6" w:rsidRPr="00EC3C74">
        <w:rPr>
          <w:rFonts w:asciiTheme="minorEastAsia" w:eastAsiaTheme="minorEastAsia" w:hAnsiTheme="minorEastAsia" w:hint="eastAsia"/>
          <w:snapToGrid w:val="0"/>
          <w:szCs w:val="20"/>
        </w:rPr>
        <w:t>（含课内实验、上机、实践）</w:t>
      </w:r>
      <w:r w:rsidR="00455914" w:rsidRPr="00EC3C74">
        <w:rPr>
          <w:rFonts w:asciiTheme="minorEastAsia" w:eastAsiaTheme="minorEastAsia" w:hAnsiTheme="minorEastAsia" w:hint="eastAsia"/>
          <w:snapToGrid w:val="0"/>
          <w:szCs w:val="20"/>
        </w:rPr>
        <w:t>占</w:t>
      </w:r>
      <w:r w:rsidR="00455914" w:rsidRPr="00EC3C74">
        <w:rPr>
          <w:rFonts w:asciiTheme="minorEastAsia" w:eastAsiaTheme="minorEastAsia" w:hAnsiTheme="minorEastAsia" w:hint="eastAsia"/>
          <w:snapToGrid w:val="0"/>
          <w:szCs w:val="20"/>
          <w:u w:val="single"/>
        </w:rPr>
        <w:t xml:space="preserve">  </w:t>
      </w:r>
      <w:r w:rsidR="004F085B" w:rsidRPr="00EC3C74">
        <w:rPr>
          <w:rFonts w:asciiTheme="minorEastAsia" w:eastAsiaTheme="minorEastAsia" w:hAnsiTheme="minorEastAsia" w:hint="eastAsia"/>
          <w:snapToGrid w:val="0"/>
          <w:szCs w:val="20"/>
          <w:u w:val="single"/>
        </w:rPr>
        <w:t>40</w:t>
      </w:r>
      <w:r w:rsidR="001208C6" w:rsidRPr="00EC3C74">
        <w:rPr>
          <w:rFonts w:asciiTheme="minorEastAsia" w:eastAsiaTheme="minorEastAsia" w:hAnsiTheme="minorEastAsia" w:hint="eastAsia"/>
          <w:snapToGrid w:val="0"/>
          <w:szCs w:val="20"/>
          <w:u w:val="single"/>
        </w:rPr>
        <w:t xml:space="preserve"> </w:t>
      </w:r>
      <w:r w:rsidR="00455914" w:rsidRPr="00EC3C74">
        <w:rPr>
          <w:rFonts w:asciiTheme="minorEastAsia" w:eastAsiaTheme="minorEastAsia" w:hAnsiTheme="minorEastAsia" w:hint="eastAsia"/>
          <w:snapToGrid w:val="0"/>
          <w:szCs w:val="20"/>
        </w:rPr>
        <w:t>%，终结性考核占</w:t>
      </w:r>
      <w:r w:rsidR="001208C6" w:rsidRPr="00EC3C74">
        <w:rPr>
          <w:rFonts w:asciiTheme="minorEastAsia" w:eastAsiaTheme="minorEastAsia" w:hAnsiTheme="minorEastAsia" w:hint="eastAsia"/>
          <w:snapToGrid w:val="0"/>
          <w:szCs w:val="20"/>
          <w:u w:val="single"/>
        </w:rPr>
        <w:t xml:space="preserve">  </w:t>
      </w:r>
      <w:r w:rsidR="004F085B" w:rsidRPr="00EC3C74">
        <w:rPr>
          <w:rFonts w:asciiTheme="minorEastAsia" w:eastAsiaTheme="minorEastAsia" w:hAnsiTheme="minorEastAsia" w:hint="eastAsia"/>
          <w:snapToGrid w:val="0"/>
          <w:szCs w:val="20"/>
          <w:u w:val="single"/>
        </w:rPr>
        <w:t>60</w:t>
      </w:r>
      <w:r w:rsidR="001208C6" w:rsidRPr="00EC3C74">
        <w:rPr>
          <w:rFonts w:asciiTheme="minorEastAsia" w:eastAsiaTheme="minorEastAsia" w:hAnsiTheme="minorEastAsia" w:hint="eastAsia"/>
          <w:snapToGrid w:val="0"/>
          <w:szCs w:val="20"/>
          <w:u w:val="single"/>
        </w:rPr>
        <w:t xml:space="preserve"> </w:t>
      </w:r>
      <w:r w:rsidR="00455914" w:rsidRPr="00EC3C74">
        <w:rPr>
          <w:rFonts w:asciiTheme="minorEastAsia" w:eastAsiaTheme="minorEastAsia" w:hAnsiTheme="minorEastAsia" w:hint="eastAsia"/>
          <w:snapToGrid w:val="0"/>
          <w:szCs w:val="20"/>
        </w:rPr>
        <w:t>%。</w:t>
      </w:r>
      <w:r w:rsidRPr="00EC3C74">
        <w:rPr>
          <w:rFonts w:asciiTheme="minorEastAsia" w:eastAsiaTheme="minorEastAsia" w:hAnsiTheme="minorEastAsia"/>
          <w:snapToGrid w:val="0"/>
          <w:szCs w:val="20"/>
        </w:rPr>
        <w:t>总评成绩以百分计，满分100分</w:t>
      </w:r>
      <w:r w:rsidR="000F4C8C" w:rsidRPr="00EC3C74">
        <w:rPr>
          <w:rFonts w:asciiTheme="minorEastAsia" w:eastAsiaTheme="minorEastAsia" w:hAnsiTheme="minorEastAsia"/>
          <w:snapToGrid w:val="0"/>
          <w:szCs w:val="20"/>
        </w:rPr>
        <w:t>。各考核环节</w:t>
      </w:r>
      <w:r w:rsidR="00D3361C" w:rsidRPr="00EC3C74">
        <w:rPr>
          <w:rFonts w:asciiTheme="minorEastAsia" w:eastAsiaTheme="minorEastAsia" w:hAnsiTheme="minorEastAsia" w:hint="eastAsia"/>
          <w:snapToGrid w:val="0"/>
          <w:szCs w:val="20"/>
        </w:rPr>
        <w:t>建议占比</w:t>
      </w:r>
      <w:r w:rsidR="00183D70" w:rsidRPr="00EC3C74">
        <w:rPr>
          <w:rFonts w:asciiTheme="minorEastAsia" w:eastAsiaTheme="minorEastAsia" w:hAnsiTheme="minorEastAsia" w:hint="eastAsia"/>
          <w:snapToGrid w:val="0"/>
          <w:szCs w:val="20"/>
        </w:rPr>
        <w:t>见下表，具体执行</w:t>
      </w:r>
      <w:r w:rsidR="000F4C8C" w:rsidRPr="00EC3C74">
        <w:rPr>
          <w:rFonts w:asciiTheme="minorEastAsia" w:eastAsiaTheme="minorEastAsia" w:hAnsiTheme="minorEastAsia"/>
          <w:snapToGrid w:val="0"/>
          <w:szCs w:val="20"/>
        </w:rPr>
        <w:t>可</w:t>
      </w:r>
      <w:r w:rsidRPr="00EC3C74">
        <w:rPr>
          <w:rFonts w:asciiTheme="minorEastAsia" w:eastAsiaTheme="minorEastAsia" w:hAnsiTheme="minorEastAsia"/>
          <w:snapToGrid w:val="0"/>
          <w:szCs w:val="20"/>
        </w:rPr>
        <w:t>据</w:t>
      </w:r>
      <w:r w:rsidR="000F4C8C" w:rsidRPr="00EC3C74">
        <w:rPr>
          <w:rFonts w:asciiTheme="minorEastAsia" w:eastAsiaTheme="minorEastAsia" w:hAnsiTheme="minorEastAsia" w:hint="eastAsia"/>
          <w:snapToGrid w:val="0"/>
          <w:szCs w:val="20"/>
        </w:rPr>
        <w:t>实际</w:t>
      </w:r>
      <w:r w:rsidR="00183D70" w:rsidRPr="00EC3C74">
        <w:rPr>
          <w:rFonts w:asciiTheme="minorEastAsia" w:eastAsiaTheme="minorEastAsia" w:hAnsiTheme="minorEastAsia" w:hint="eastAsia"/>
          <w:snapToGrid w:val="0"/>
          <w:szCs w:val="20"/>
        </w:rPr>
        <w:t>进行</w:t>
      </w:r>
      <w:r w:rsidRPr="00EC3C74">
        <w:rPr>
          <w:rFonts w:asciiTheme="minorEastAsia" w:eastAsiaTheme="minorEastAsia" w:hAnsiTheme="minorEastAsia"/>
          <w:snapToGrid w:val="0"/>
          <w:szCs w:val="20"/>
        </w:rPr>
        <w:t>微调。</w:t>
      </w:r>
    </w:p>
    <w:tbl>
      <w:tblPr>
        <w:tblStyle w:val="a8"/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09"/>
        <w:gridCol w:w="567"/>
        <w:gridCol w:w="1134"/>
        <w:gridCol w:w="567"/>
        <w:gridCol w:w="4961"/>
        <w:gridCol w:w="1134"/>
      </w:tblGrid>
      <w:tr w:rsidR="00EC3C74" w:rsidRPr="00EC3C74" w:rsidTr="00511A48">
        <w:trPr>
          <w:trHeight w:val="567"/>
        </w:trPr>
        <w:tc>
          <w:tcPr>
            <w:tcW w:w="709" w:type="dxa"/>
            <w:vAlign w:val="center"/>
          </w:tcPr>
          <w:p w:rsidR="008A03B2" w:rsidRPr="00EC3C74" w:rsidRDefault="008A03B2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/>
                <w:szCs w:val="21"/>
              </w:rPr>
              <w:t>考核</w:t>
            </w:r>
          </w:p>
          <w:p w:rsidR="008A03B2" w:rsidRPr="00EC3C74" w:rsidRDefault="008A03B2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类型</w:t>
            </w:r>
          </w:p>
        </w:tc>
        <w:tc>
          <w:tcPr>
            <w:tcW w:w="2268" w:type="dxa"/>
            <w:gridSpan w:val="3"/>
            <w:vAlign w:val="center"/>
          </w:tcPr>
          <w:p w:rsidR="008A03B2" w:rsidRPr="00EC3C74" w:rsidRDefault="008A03B2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/>
                <w:szCs w:val="21"/>
              </w:rPr>
              <w:t>建议</w:t>
            </w:r>
            <w:r w:rsidR="001208C6" w:rsidRPr="00EC3C74">
              <w:rPr>
                <w:rFonts w:asciiTheme="minorEastAsia" w:eastAsiaTheme="minorEastAsia" w:hAnsiTheme="minorEastAsia" w:hint="eastAsia"/>
                <w:szCs w:val="21"/>
              </w:rPr>
              <w:t>占比</w:t>
            </w:r>
          </w:p>
        </w:tc>
        <w:tc>
          <w:tcPr>
            <w:tcW w:w="4961" w:type="dxa"/>
            <w:vAlign w:val="center"/>
          </w:tcPr>
          <w:p w:rsidR="008A03B2" w:rsidRPr="00EC3C74" w:rsidRDefault="008A03B2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/>
                <w:szCs w:val="21"/>
              </w:rPr>
              <w:t>考核/评价</w:t>
            </w:r>
            <w:r w:rsidRPr="00EC3C74">
              <w:rPr>
                <w:rFonts w:asciiTheme="minorEastAsia" w:eastAsiaTheme="minorEastAsia" w:hAnsiTheme="minorEastAsia" w:hint="eastAsia"/>
                <w:szCs w:val="21"/>
              </w:rPr>
              <w:t>标准</w:t>
            </w:r>
          </w:p>
        </w:tc>
        <w:tc>
          <w:tcPr>
            <w:tcW w:w="1134" w:type="dxa"/>
            <w:vAlign w:val="center"/>
          </w:tcPr>
          <w:p w:rsidR="000A547F" w:rsidRPr="00EC3C74" w:rsidRDefault="000A547F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对应</w:t>
            </w:r>
          </w:p>
          <w:p w:rsidR="008A03B2" w:rsidRPr="00EC3C74" w:rsidRDefault="008A03B2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/>
                <w:szCs w:val="21"/>
              </w:rPr>
              <w:t>课程目标</w:t>
            </w:r>
          </w:p>
        </w:tc>
      </w:tr>
      <w:tr w:rsidR="00EC3C74" w:rsidRPr="00EC3C74" w:rsidTr="00E36C11">
        <w:trPr>
          <w:trHeight w:val="567"/>
        </w:trPr>
        <w:tc>
          <w:tcPr>
            <w:tcW w:w="709" w:type="dxa"/>
            <w:vMerge w:val="restart"/>
            <w:vAlign w:val="center"/>
          </w:tcPr>
          <w:p w:rsidR="008A03B2" w:rsidRPr="00EC3C74" w:rsidRDefault="00526B03" w:rsidP="00526B03">
            <w:pPr>
              <w:jc w:val="center"/>
              <w:rPr>
                <w:rFonts w:asciiTheme="minorEastAsia" w:eastAsiaTheme="minorEastAsia" w:hAnsiTheme="minorEastAsia"/>
              </w:rPr>
            </w:pPr>
            <w:r w:rsidRPr="00EC3C74">
              <w:rPr>
                <w:rFonts w:asciiTheme="minorEastAsia" w:eastAsiaTheme="minorEastAsia" w:hAnsiTheme="minorEastAsia" w:hint="eastAsia"/>
              </w:rPr>
              <w:t>过程</w:t>
            </w:r>
            <w:r w:rsidR="008A03B2" w:rsidRPr="00EC3C74">
              <w:rPr>
                <w:rFonts w:asciiTheme="minorEastAsia" w:eastAsiaTheme="minorEastAsia" w:hAnsiTheme="minorEastAsia" w:hint="eastAsia"/>
              </w:rPr>
              <w:t>考核</w:t>
            </w:r>
          </w:p>
        </w:tc>
        <w:tc>
          <w:tcPr>
            <w:tcW w:w="567" w:type="dxa"/>
            <w:vMerge w:val="restart"/>
            <w:vAlign w:val="center"/>
          </w:tcPr>
          <w:p w:rsidR="008A03B2" w:rsidRPr="00EC3C74" w:rsidRDefault="008A03B2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napToGrid w:val="0"/>
                <w:szCs w:val="21"/>
              </w:rPr>
            </w:pPr>
            <w:r w:rsidRPr="00EC3C74">
              <w:rPr>
                <w:rFonts w:asciiTheme="minorEastAsia" w:eastAsiaTheme="minorEastAsia" w:hAnsiTheme="minorEastAsia" w:cs="宋体" w:hint="eastAsia"/>
                <w:snapToGrid w:val="0"/>
                <w:kern w:val="0"/>
                <w:szCs w:val="21"/>
                <w:lang w:val="zh-CN"/>
              </w:rPr>
              <w:t>40%</w:t>
            </w:r>
          </w:p>
        </w:tc>
        <w:tc>
          <w:tcPr>
            <w:tcW w:w="1134" w:type="dxa"/>
            <w:vAlign w:val="center"/>
          </w:tcPr>
          <w:p w:rsidR="008A03B2" w:rsidRPr="00EC3C74" w:rsidRDefault="008A03B2" w:rsidP="00E36C11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出勤</w:t>
            </w:r>
          </w:p>
        </w:tc>
        <w:tc>
          <w:tcPr>
            <w:tcW w:w="567" w:type="dxa"/>
            <w:vAlign w:val="center"/>
          </w:tcPr>
          <w:p w:rsidR="008A03B2" w:rsidRPr="00EC3C74" w:rsidRDefault="008A03B2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10</w:t>
            </w:r>
            <w:r w:rsidR="001208C6" w:rsidRPr="00EC3C74">
              <w:rPr>
                <w:rFonts w:asciiTheme="minorEastAsia" w:eastAsiaTheme="minorEastAsia" w:hAnsiTheme="minorEastAsia" w:hint="eastAsia"/>
                <w:szCs w:val="21"/>
              </w:rPr>
              <w:t>%</w:t>
            </w:r>
          </w:p>
        </w:tc>
        <w:tc>
          <w:tcPr>
            <w:tcW w:w="4961" w:type="dxa"/>
            <w:vAlign w:val="center"/>
          </w:tcPr>
          <w:p w:rsidR="008A03B2" w:rsidRPr="00EC3C74" w:rsidRDefault="008A03B2" w:rsidP="008B4004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缺勤</w:t>
            </w:r>
            <w:r w:rsidRPr="00EC3C74">
              <w:rPr>
                <w:rFonts w:asciiTheme="minorEastAsia" w:eastAsiaTheme="minorEastAsia" w:hAnsiTheme="minorEastAsia"/>
                <w:szCs w:val="21"/>
              </w:rPr>
              <w:t>一次扣3</w:t>
            </w:r>
            <w:r w:rsidRPr="00EC3C74">
              <w:rPr>
                <w:rFonts w:asciiTheme="minorEastAsia" w:eastAsiaTheme="minorEastAsia" w:hAnsiTheme="minorEastAsia" w:hint="eastAsia"/>
                <w:szCs w:val="21"/>
              </w:rPr>
              <w:t>分</w:t>
            </w:r>
            <w:r w:rsidRPr="00EC3C74">
              <w:rPr>
                <w:rFonts w:asciiTheme="minorEastAsia" w:eastAsiaTheme="minorEastAsia" w:hAnsiTheme="minorEastAsia"/>
                <w:szCs w:val="21"/>
              </w:rPr>
              <w:t>，缺勤超过</w:t>
            </w:r>
            <w:r w:rsidRPr="00EC3C74">
              <w:rPr>
                <w:rFonts w:asciiTheme="minorEastAsia" w:eastAsiaTheme="minorEastAsia" w:hAnsiTheme="minorEastAsia" w:hint="eastAsia"/>
                <w:szCs w:val="21"/>
              </w:rPr>
              <w:t>5次</w:t>
            </w:r>
            <w:r w:rsidRPr="00EC3C74">
              <w:rPr>
                <w:rFonts w:asciiTheme="minorEastAsia" w:eastAsiaTheme="minorEastAsia" w:hAnsiTheme="minorEastAsia"/>
                <w:szCs w:val="21"/>
              </w:rPr>
              <w:t>课程不及格</w:t>
            </w:r>
            <w:r w:rsidR="00E36C11" w:rsidRPr="00EC3C74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 w:rsidR="008A03B2" w:rsidRPr="00EC3C74" w:rsidRDefault="008A03B2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</w:tr>
      <w:tr w:rsidR="00EC3C74" w:rsidRPr="00EC3C74" w:rsidTr="00E36C11">
        <w:trPr>
          <w:trHeight w:val="567"/>
        </w:trPr>
        <w:tc>
          <w:tcPr>
            <w:tcW w:w="709" w:type="dxa"/>
            <w:vMerge/>
            <w:vAlign w:val="center"/>
          </w:tcPr>
          <w:p w:rsidR="008A03B2" w:rsidRPr="00EC3C74" w:rsidRDefault="008A03B2" w:rsidP="008B4004">
            <w:pPr>
              <w:spacing w:line="300" w:lineRule="auto"/>
              <w:rPr>
                <w:rFonts w:asciiTheme="minorEastAsia" w:eastAsiaTheme="minorEastAsia" w:hAnsiTheme="minorEastAsia"/>
                <w:snapToGrid w:val="0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8A03B2" w:rsidRPr="00EC3C74" w:rsidRDefault="008A03B2" w:rsidP="008B4004">
            <w:pPr>
              <w:spacing w:line="300" w:lineRule="auto"/>
              <w:rPr>
                <w:rFonts w:asciiTheme="minorEastAsia" w:eastAsiaTheme="minorEastAsia" w:hAnsiTheme="minorEastAsia"/>
                <w:snapToGrid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A03B2" w:rsidRPr="00EC3C74" w:rsidRDefault="008A03B2" w:rsidP="00E36C11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课堂</w:t>
            </w:r>
            <w:r w:rsidRPr="00EC3C74">
              <w:rPr>
                <w:rFonts w:asciiTheme="minorEastAsia" w:eastAsiaTheme="minorEastAsia" w:hAnsiTheme="minorEastAsia"/>
                <w:szCs w:val="21"/>
              </w:rPr>
              <w:t>发言</w:t>
            </w:r>
          </w:p>
        </w:tc>
        <w:tc>
          <w:tcPr>
            <w:tcW w:w="567" w:type="dxa"/>
            <w:vAlign w:val="center"/>
          </w:tcPr>
          <w:p w:rsidR="008A03B2" w:rsidRPr="00EC3C74" w:rsidRDefault="008A03B2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20</w:t>
            </w:r>
            <w:r w:rsidR="001208C6" w:rsidRPr="00EC3C74">
              <w:rPr>
                <w:rFonts w:asciiTheme="minorEastAsia" w:eastAsiaTheme="minorEastAsia" w:hAnsiTheme="minorEastAsia" w:hint="eastAsia"/>
                <w:szCs w:val="21"/>
              </w:rPr>
              <w:t>%</w:t>
            </w:r>
          </w:p>
        </w:tc>
        <w:tc>
          <w:tcPr>
            <w:tcW w:w="4961" w:type="dxa"/>
            <w:vAlign w:val="center"/>
          </w:tcPr>
          <w:p w:rsidR="008A03B2" w:rsidRPr="00EC3C74" w:rsidRDefault="008A03B2" w:rsidP="008B4004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课堂</w:t>
            </w:r>
            <w:r w:rsidRPr="00EC3C74">
              <w:rPr>
                <w:rFonts w:asciiTheme="minorEastAsia" w:eastAsiaTheme="minorEastAsia" w:hAnsiTheme="minorEastAsia"/>
                <w:szCs w:val="21"/>
              </w:rPr>
              <w:t>主动发言</w:t>
            </w:r>
            <w:r w:rsidRPr="00EC3C74">
              <w:rPr>
                <w:rFonts w:asciiTheme="minorEastAsia" w:eastAsiaTheme="minorEastAsia" w:hAnsiTheme="minorEastAsia" w:hint="eastAsia"/>
                <w:szCs w:val="21"/>
              </w:rPr>
              <w:t>4次</w:t>
            </w:r>
            <w:r w:rsidRPr="00EC3C74">
              <w:rPr>
                <w:rFonts w:asciiTheme="minorEastAsia" w:eastAsiaTheme="minorEastAsia" w:hAnsiTheme="minorEastAsia"/>
                <w:szCs w:val="21"/>
              </w:rPr>
              <w:t>，课堂发言满分。少一次</w:t>
            </w:r>
            <w:r w:rsidRPr="00EC3C74">
              <w:rPr>
                <w:rFonts w:asciiTheme="minorEastAsia" w:eastAsiaTheme="minorEastAsia" w:hAnsiTheme="minorEastAsia" w:hint="eastAsia"/>
                <w:szCs w:val="21"/>
              </w:rPr>
              <w:t>少5分</w:t>
            </w:r>
            <w:r w:rsidR="00E36C11" w:rsidRPr="00EC3C74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 w:rsidR="008A03B2" w:rsidRPr="00EC3C74" w:rsidRDefault="008A03B2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1、2、3</w:t>
            </w:r>
          </w:p>
        </w:tc>
      </w:tr>
      <w:tr w:rsidR="00EC3C74" w:rsidRPr="00EC3C74" w:rsidTr="00E36C11">
        <w:trPr>
          <w:trHeight w:val="567"/>
        </w:trPr>
        <w:tc>
          <w:tcPr>
            <w:tcW w:w="709" w:type="dxa"/>
            <w:vMerge/>
            <w:vAlign w:val="center"/>
          </w:tcPr>
          <w:p w:rsidR="008A03B2" w:rsidRPr="00EC3C74" w:rsidRDefault="008A03B2" w:rsidP="008B4004">
            <w:pPr>
              <w:spacing w:line="300" w:lineRule="auto"/>
              <w:rPr>
                <w:rFonts w:asciiTheme="minorEastAsia" w:eastAsiaTheme="minorEastAsia" w:hAnsiTheme="minorEastAsia"/>
                <w:snapToGrid w:val="0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8A03B2" w:rsidRPr="00EC3C74" w:rsidRDefault="008A03B2" w:rsidP="008B4004">
            <w:pPr>
              <w:spacing w:line="300" w:lineRule="auto"/>
              <w:rPr>
                <w:rFonts w:asciiTheme="minorEastAsia" w:eastAsiaTheme="minorEastAsia" w:hAnsiTheme="minorEastAsia"/>
                <w:snapToGrid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A03B2" w:rsidRPr="00EC3C74" w:rsidRDefault="008A03B2" w:rsidP="00E36C11">
            <w:pPr>
              <w:spacing w:line="300" w:lineRule="auto"/>
              <w:jc w:val="center"/>
              <w:rPr>
                <w:rFonts w:asciiTheme="minorEastAsia" w:eastAsiaTheme="minorEastAsia" w:hAnsiTheme="minorEastAsia"/>
                <w:snapToGrid w:val="0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napToGrid w:val="0"/>
                <w:szCs w:val="21"/>
              </w:rPr>
              <w:t>作业</w:t>
            </w:r>
          </w:p>
        </w:tc>
        <w:tc>
          <w:tcPr>
            <w:tcW w:w="567" w:type="dxa"/>
            <w:vAlign w:val="center"/>
          </w:tcPr>
          <w:p w:rsidR="008A03B2" w:rsidRPr="00EC3C74" w:rsidRDefault="008A03B2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/>
                <w:szCs w:val="21"/>
              </w:rPr>
              <w:t>30</w:t>
            </w:r>
            <w:r w:rsidR="001208C6" w:rsidRPr="00EC3C74">
              <w:rPr>
                <w:rFonts w:asciiTheme="minorEastAsia" w:eastAsiaTheme="minorEastAsia" w:hAnsiTheme="minorEastAsia" w:hint="eastAsia"/>
                <w:szCs w:val="21"/>
              </w:rPr>
              <w:t>%</w:t>
            </w:r>
          </w:p>
        </w:tc>
        <w:tc>
          <w:tcPr>
            <w:tcW w:w="4961" w:type="dxa"/>
            <w:vAlign w:val="center"/>
          </w:tcPr>
          <w:p w:rsidR="008A03B2" w:rsidRPr="00EC3C74" w:rsidRDefault="008A03B2" w:rsidP="008B4004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作业5次</w:t>
            </w:r>
            <w:r w:rsidRPr="00EC3C74">
              <w:rPr>
                <w:rFonts w:asciiTheme="minorEastAsia" w:eastAsiaTheme="minorEastAsia" w:hAnsiTheme="minorEastAsia"/>
                <w:szCs w:val="21"/>
              </w:rPr>
              <w:t>，每次作业</w:t>
            </w:r>
            <w:r w:rsidRPr="00EC3C74">
              <w:rPr>
                <w:rFonts w:asciiTheme="minorEastAsia" w:eastAsiaTheme="minorEastAsia" w:hAnsiTheme="minorEastAsia" w:hint="eastAsia"/>
                <w:szCs w:val="21"/>
              </w:rPr>
              <w:t>6分</w:t>
            </w:r>
            <w:r w:rsidR="00E36C11" w:rsidRPr="00EC3C74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 w:rsidR="008A03B2" w:rsidRPr="00EC3C74" w:rsidRDefault="008A03B2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1、2、3</w:t>
            </w:r>
          </w:p>
        </w:tc>
      </w:tr>
      <w:tr w:rsidR="00EC3C74" w:rsidRPr="00EC3C74" w:rsidTr="00E36C11">
        <w:trPr>
          <w:trHeight w:val="567"/>
        </w:trPr>
        <w:tc>
          <w:tcPr>
            <w:tcW w:w="709" w:type="dxa"/>
            <w:vMerge/>
            <w:vAlign w:val="center"/>
          </w:tcPr>
          <w:p w:rsidR="008A03B2" w:rsidRPr="00EC3C74" w:rsidRDefault="008A03B2" w:rsidP="008B4004">
            <w:pPr>
              <w:spacing w:line="300" w:lineRule="auto"/>
              <w:rPr>
                <w:rFonts w:asciiTheme="minorEastAsia" w:eastAsiaTheme="minorEastAsia" w:hAnsiTheme="minorEastAsia"/>
                <w:snapToGrid w:val="0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8A03B2" w:rsidRPr="00EC3C74" w:rsidRDefault="008A03B2" w:rsidP="008B4004">
            <w:pPr>
              <w:spacing w:line="300" w:lineRule="auto"/>
              <w:rPr>
                <w:rFonts w:asciiTheme="minorEastAsia" w:eastAsiaTheme="minorEastAsia" w:hAnsiTheme="minorEastAsia"/>
                <w:snapToGrid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A03B2" w:rsidRPr="00EC3C74" w:rsidRDefault="008A03B2" w:rsidP="00E36C11">
            <w:pPr>
              <w:spacing w:line="300" w:lineRule="auto"/>
              <w:jc w:val="center"/>
              <w:rPr>
                <w:rFonts w:asciiTheme="minorEastAsia" w:eastAsiaTheme="minorEastAsia" w:hAnsiTheme="minorEastAsia"/>
                <w:snapToGrid w:val="0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napToGrid w:val="0"/>
                <w:szCs w:val="21"/>
              </w:rPr>
              <w:t>小论文</w:t>
            </w:r>
          </w:p>
        </w:tc>
        <w:tc>
          <w:tcPr>
            <w:tcW w:w="567" w:type="dxa"/>
            <w:vAlign w:val="center"/>
          </w:tcPr>
          <w:p w:rsidR="008A03B2" w:rsidRPr="00EC3C74" w:rsidRDefault="008A03B2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20</w:t>
            </w:r>
            <w:r w:rsidR="001208C6" w:rsidRPr="00EC3C74">
              <w:rPr>
                <w:rFonts w:asciiTheme="minorEastAsia" w:eastAsiaTheme="minorEastAsia" w:hAnsiTheme="minorEastAsia" w:hint="eastAsia"/>
                <w:szCs w:val="21"/>
              </w:rPr>
              <w:t>%</w:t>
            </w:r>
          </w:p>
        </w:tc>
        <w:tc>
          <w:tcPr>
            <w:tcW w:w="4961" w:type="dxa"/>
            <w:vAlign w:val="center"/>
          </w:tcPr>
          <w:p w:rsidR="008A03B2" w:rsidRPr="00EC3C74" w:rsidRDefault="008A03B2" w:rsidP="008B4004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提交一篇2000字</w:t>
            </w:r>
            <w:r w:rsidRPr="00EC3C74">
              <w:rPr>
                <w:rFonts w:asciiTheme="minorEastAsia" w:eastAsiaTheme="minorEastAsia" w:hAnsiTheme="minorEastAsia"/>
                <w:szCs w:val="21"/>
              </w:rPr>
              <w:t>的企业或企业家传记读后感</w:t>
            </w:r>
            <w:r w:rsidR="00E36C11" w:rsidRPr="00EC3C74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 w:rsidR="008A03B2" w:rsidRPr="00EC3C74" w:rsidRDefault="008A03B2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1、3</w:t>
            </w:r>
          </w:p>
        </w:tc>
      </w:tr>
      <w:tr w:rsidR="00EC3C74" w:rsidRPr="00EC3C74" w:rsidTr="00E36C11">
        <w:trPr>
          <w:trHeight w:val="567"/>
        </w:trPr>
        <w:tc>
          <w:tcPr>
            <w:tcW w:w="709" w:type="dxa"/>
            <w:vMerge/>
            <w:vAlign w:val="center"/>
          </w:tcPr>
          <w:p w:rsidR="008A03B2" w:rsidRPr="00EC3C74" w:rsidRDefault="008A03B2" w:rsidP="008B4004">
            <w:pPr>
              <w:spacing w:line="300" w:lineRule="auto"/>
              <w:rPr>
                <w:rFonts w:asciiTheme="minorEastAsia" w:eastAsiaTheme="minorEastAsia" w:hAnsiTheme="minorEastAsia"/>
                <w:snapToGrid w:val="0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8A03B2" w:rsidRPr="00EC3C74" w:rsidRDefault="008A03B2" w:rsidP="008B4004">
            <w:pPr>
              <w:spacing w:line="300" w:lineRule="auto"/>
              <w:rPr>
                <w:rFonts w:asciiTheme="minorEastAsia" w:eastAsiaTheme="minorEastAsia" w:hAnsiTheme="minorEastAsia"/>
                <w:snapToGrid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A03B2" w:rsidRPr="00EC3C74" w:rsidRDefault="008A03B2" w:rsidP="00E36C11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KAB游戏</w:t>
            </w:r>
          </w:p>
        </w:tc>
        <w:tc>
          <w:tcPr>
            <w:tcW w:w="567" w:type="dxa"/>
            <w:vAlign w:val="center"/>
          </w:tcPr>
          <w:p w:rsidR="008A03B2" w:rsidRPr="00EC3C74" w:rsidRDefault="008A03B2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/>
                <w:szCs w:val="21"/>
              </w:rPr>
              <w:t>2</w:t>
            </w:r>
            <w:r w:rsidRPr="00EC3C74">
              <w:rPr>
                <w:rFonts w:asciiTheme="minorEastAsia" w:eastAsiaTheme="minorEastAsia" w:hAnsiTheme="minorEastAsia" w:hint="eastAsia"/>
                <w:szCs w:val="21"/>
              </w:rPr>
              <w:t>0</w:t>
            </w:r>
            <w:r w:rsidR="001208C6" w:rsidRPr="00EC3C74">
              <w:rPr>
                <w:rFonts w:asciiTheme="minorEastAsia" w:eastAsiaTheme="minorEastAsia" w:hAnsiTheme="minorEastAsia" w:hint="eastAsia"/>
                <w:szCs w:val="21"/>
              </w:rPr>
              <w:t>%</w:t>
            </w:r>
          </w:p>
        </w:tc>
        <w:tc>
          <w:tcPr>
            <w:tcW w:w="4961" w:type="dxa"/>
            <w:vAlign w:val="center"/>
          </w:tcPr>
          <w:p w:rsidR="008A03B2" w:rsidRPr="00EC3C74" w:rsidRDefault="008A03B2" w:rsidP="008B4004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根据</w:t>
            </w:r>
            <w:r w:rsidRPr="00EC3C74">
              <w:rPr>
                <w:rFonts w:asciiTheme="minorEastAsia" w:eastAsiaTheme="minorEastAsia" w:hAnsiTheme="minorEastAsia"/>
                <w:szCs w:val="21"/>
              </w:rPr>
              <w:t>各小组成绩和</w:t>
            </w:r>
            <w:r w:rsidRPr="00EC3C74">
              <w:rPr>
                <w:rFonts w:asciiTheme="minorEastAsia" w:eastAsiaTheme="minorEastAsia" w:hAnsiTheme="minorEastAsia" w:hint="eastAsia"/>
                <w:szCs w:val="21"/>
              </w:rPr>
              <w:t>个人</w:t>
            </w:r>
            <w:r w:rsidRPr="00EC3C74">
              <w:rPr>
                <w:rFonts w:asciiTheme="minorEastAsia" w:eastAsiaTheme="minorEastAsia" w:hAnsiTheme="minorEastAsia"/>
                <w:szCs w:val="21"/>
              </w:rPr>
              <w:t>表现及实习报告评分</w:t>
            </w:r>
            <w:r w:rsidR="00E36C11" w:rsidRPr="00EC3C74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 w:rsidR="008A03B2" w:rsidRPr="00EC3C74" w:rsidRDefault="008A03B2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/>
                <w:szCs w:val="21"/>
              </w:rPr>
              <w:t>3</w:t>
            </w:r>
          </w:p>
        </w:tc>
      </w:tr>
      <w:tr w:rsidR="008A03B2" w:rsidRPr="00EC3C74" w:rsidTr="00511A48">
        <w:trPr>
          <w:trHeight w:val="567"/>
        </w:trPr>
        <w:tc>
          <w:tcPr>
            <w:tcW w:w="709" w:type="dxa"/>
            <w:vAlign w:val="center"/>
          </w:tcPr>
          <w:p w:rsidR="008A03B2" w:rsidRPr="00EC3C74" w:rsidRDefault="008A03B2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cs="宋体" w:hint="eastAsia"/>
                <w:snapToGrid w:val="0"/>
                <w:kern w:val="0"/>
                <w:szCs w:val="21"/>
                <w:lang w:val="zh-CN"/>
              </w:rPr>
              <w:t>终结性考核</w:t>
            </w:r>
          </w:p>
        </w:tc>
        <w:tc>
          <w:tcPr>
            <w:tcW w:w="2268" w:type="dxa"/>
            <w:gridSpan w:val="3"/>
            <w:vAlign w:val="center"/>
          </w:tcPr>
          <w:p w:rsidR="008A03B2" w:rsidRPr="00EC3C74" w:rsidRDefault="008A03B2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60%</w:t>
            </w:r>
          </w:p>
        </w:tc>
        <w:tc>
          <w:tcPr>
            <w:tcW w:w="4961" w:type="dxa"/>
            <w:vAlign w:val="center"/>
          </w:tcPr>
          <w:p w:rsidR="008A03B2" w:rsidRPr="00EC3C74" w:rsidRDefault="008A03B2" w:rsidP="008B4004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考试</w:t>
            </w:r>
            <w:r w:rsidRPr="00EC3C74">
              <w:rPr>
                <w:rFonts w:asciiTheme="minorEastAsia" w:eastAsiaTheme="minorEastAsia" w:hAnsiTheme="minorEastAsia"/>
                <w:szCs w:val="21"/>
              </w:rPr>
              <w:t>统一命题，</w:t>
            </w:r>
            <w:r w:rsidRPr="00EC3C74">
              <w:rPr>
                <w:rFonts w:asciiTheme="minorEastAsia" w:eastAsiaTheme="minorEastAsia" w:hAnsiTheme="minorEastAsia" w:hint="eastAsia"/>
                <w:szCs w:val="21"/>
              </w:rPr>
              <w:t>各</w:t>
            </w:r>
            <w:r w:rsidRPr="00EC3C74">
              <w:rPr>
                <w:rFonts w:asciiTheme="minorEastAsia" w:eastAsiaTheme="minorEastAsia" w:hAnsiTheme="minorEastAsia"/>
                <w:szCs w:val="21"/>
              </w:rPr>
              <w:t>专业统一考试。闭卷考试</w:t>
            </w:r>
            <w:r w:rsidRPr="00EC3C74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8A03B2" w:rsidRPr="00EC3C74" w:rsidRDefault="008A03B2" w:rsidP="008B4004">
            <w:pPr>
              <w:spacing w:line="300" w:lineRule="auto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考试</w:t>
            </w:r>
            <w:r w:rsidRPr="00EC3C74">
              <w:rPr>
                <w:rFonts w:asciiTheme="minorEastAsia" w:eastAsiaTheme="minorEastAsia" w:hAnsiTheme="minorEastAsia"/>
                <w:szCs w:val="21"/>
              </w:rPr>
              <w:t>题型包括但不限于选择题、判断题、简答题、案例分析</w:t>
            </w:r>
            <w:r w:rsidRPr="00EC3C74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EC3C74">
              <w:rPr>
                <w:rFonts w:asciiTheme="minorEastAsia" w:eastAsiaTheme="minorEastAsia" w:hAnsiTheme="minorEastAsia"/>
                <w:szCs w:val="21"/>
              </w:rPr>
              <w:t>等</w:t>
            </w:r>
            <w:r w:rsidRPr="00EC3C74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 w:rsidR="008A03B2" w:rsidRPr="00EC3C74" w:rsidRDefault="008A03B2" w:rsidP="008B4004">
            <w:pPr>
              <w:spacing w:line="30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C3C74">
              <w:rPr>
                <w:rFonts w:asciiTheme="minorEastAsia" w:eastAsiaTheme="minorEastAsia" w:hAnsiTheme="minorEastAsia" w:hint="eastAsia"/>
                <w:szCs w:val="21"/>
              </w:rPr>
              <w:t>1、2、3</w:t>
            </w:r>
          </w:p>
        </w:tc>
      </w:tr>
    </w:tbl>
    <w:p w:rsidR="00A555A9" w:rsidRPr="00EC3C74" w:rsidRDefault="00A555A9" w:rsidP="00A555A9">
      <w:pPr>
        <w:pStyle w:val="a3"/>
        <w:spacing w:before="0" w:beforeAutospacing="0" w:after="0" w:afterAutospacing="0" w:line="300" w:lineRule="auto"/>
        <w:jc w:val="both"/>
        <w:rPr>
          <w:rFonts w:asciiTheme="minorEastAsia" w:eastAsiaTheme="minorEastAsia" w:hAnsiTheme="minorEastAsia"/>
        </w:rPr>
      </w:pPr>
    </w:p>
    <w:p w:rsidR="00197B0B" w:rsidRPr="00EC3C74" w:rsidRDefault="00134A3F" w:rsidP="00A555A9">
      <w:pPr>
        <w:pStyle w:val="a3"/>
        <w:spacing w:before="0" w:beforeAutospacing="0" w:after="0" w:afterAutospacing="0" w:line="300" w:lineRule="auto"/>
        <w:ind w:firstLineChars="200" w:firstLine="482"/>
        <w:jc w:val="both"/>
        <w:rPr>
          <w:rFonts w:asciiTheme="minorEastAsia" w:eastAsiaTheme="minorEastAsia" w:hAnsiTheme="minorEastAsia"/>
          <w:b/>
          <w:snapToGrid w:val="0"/>
        </w:rPr>
      </w:pPr>
      <w:r w:rsidRPr="00EC3C74">
        <w:rPr>
          <w:rFonts w:asciiTheme="minorEastAsia" w:eastAsiaTheme="minorEastAsia" w:hAnsiTheme="minorEastAsia" w:hint="eastAsia"/>
          <w:b/>
        </w:rPr>
        <w:t>七</w:t>
      </w:r>
      <w:r w:rsidR="00537DD4" w:rsidRPr="00EC3C74">
        <w:rPr>
          <w:rFonts w:asciiTheme="minorEastAsia" w:eastAsiaTheme="minorEastAsia" w:hAnsiTheme="minorEastAsia" w:hint="eastAsia"/>
          <w:b/>
        </w:rPr>
        <w:t>、课外学习要求</w:t>
      </w:r>
    </w:p>
    <w:p w:rsidR="00EC051C" w:rsidRPr="00EC3C74" w:rsidRDefault="00C37B47" w:rsidP="008B4004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 w:cs="宋体"/>
          <w:snapToGrid w:val="0"/>
          <w:kern w:val="0"/>
        </w:rPr>
      </w:pPr>
      <w:r w:rsidRPr="00EC3C74">
        <w:rPr>
          <w:rFonts w:asciiTheme="minorEastAsia" w:eastAsiaTheme="minorEastAsia" w:hAnsiTheme="minorEastAsia" w:cs="宋体" w:hint="eastAsia"/>
          <w:snapToGrid w:val="0"/>
          <w:kern w:val="0"/>
        </w:rPr>
        <w:t>（1）阅读企业或企业家传记一本，</w:t>
      </w:r>
      <w:r w:rsidR="00DD2099" w:rsidRPr="00EC3C74">
        <w:rPr>
          <w:rFonts w:asciiTheme="minorEastAsia" w:eastAsiaTheme="minorEastAsia" w:hAnsiTheme="minorEastAsia" w:cs="宋体" w:hint="eastAsia"/>
          <w:snapToGrid w:val="0"/>
          <w:kern w:val="0"/>
        </w:rPr>
        <w:t>在课程第</w:t>
      </w:r>
      <w:r w:rsidR="00FD1912" w:rsidRPr="00EC3C74">
        <w:rPr>
          <w:rFonts w:asciiTheme="minorEastAsia" w:eastAsiaTheme="minorEastAsia" w:hAnsiTheme="minorEastAsia" w:cs="宋体" w:hint="eastAsia"/>
          <w:snapToGrid w:val="0"/>
          <w:kern w:val="0"/>
        </w:rPr>
        <w:t>10</w:t>
      </w:r>
      <w:r w:rsidR="00DD2099" w:rsidRPr="00EC3C74">
        <w:rPr>
          <w:rFonts w:asciiTheme="minorEastAsia" w:eastAsiaTheme="minorEastAsia" w:hAnsiTheme="minorEastAsia" w:cs="宋体" w:hint="eastAsia"/>
          <w:snapToGrid w:val="0"/>
          <w:kern w:val="0"/>
        </w:rPr>
        <w:t>周</w:t>
      </w:r>
      <w:r w:rsidR="00FD1912" w:rsidRPr="00EC3C74">
        <w:rPr>
          <w:rFonts w:asciiTheme="minorEastAsia" w:eastAsiaTheme="minorEastAsia" w:hAnsiTheme="minorEastAsia" w:cs="宋体" w:hint="eastAsia"/>
          <w:snapToGrid w:val="0"/>
          <w:kern w:val="0"/>
        </w:rPr>
        <w:t>提</w:t>
      </w:r>
      <w:r w:rsidR="00DD2099" w:rsidRPr="00EC3C74">
        <w:rPr>
          <w:rFonts w:asciiTheme="minorEastAsia" w:eastAsiaTheme="minorEastAsia" w:hAnsiTheme="minorEastAsia" w:cs="宋体" w:hint="eastAsia"/>
          <w:snapToGrid w:val="0"/>
          <w:kern w:val="0"/>
        </w:rPr>
        <w:t>交2000-2500字读后感；</w:t>
      </w:r>
    </w:p>
    <w:p w:rsidR="00DD2099" w:rsidRPr="00EC3C74" w:rsidRDefault="00DD2099" w:rsidP="008B4004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 w:cs="宋体"/>
          <w:snapToGrid w:val="0"/>
          <w:kern w:val="0"/>
        </w:rPr>
      </w:pPr>
      <w:r w:rsidRPr="00EC3C74">
        <w:rPr>
          <w:rFonts w:asciiTheme="minorEastAsia" w:eastAsiaTheme="minorEastAsia" w:hAnsiTheme="minorEastAsia" w:cs="宋体" w:hint="eastAsia"/>
          <w:snapToGrid w:val="0"/>
          <w:kern w:val="0"/>
        </w:rPr>
        <w:t>（2）关注2-3个管理类公众号，阅读相关文章；</w:t>
      </w:r>
    </w:p>
    <w:p w:rsidR="00DD2099" w:rsidRPr="00EC3C74" w:rsidRDefault="00DD2099" w:rsidP="008B4004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rPr>
          <w:rFonts w:asciiTheme="minorEastAsia" w:eastAsiaTheme="minorEastAsia" w:hAnsiTheme="minorEastAsia" w:cs="宋体"/>
          <w:snapToGrid w:val="0"/>
          <w:kern w:val="0"/>
        </w:rPr>
      </w:pPr>
      <w:r w:rsidRPr="00EC3C74">
        <w:rPr>
          <w:rFonts w:asciiTheme="minorEastAsia" w:eastAsiaTheme="minorEastAsia" w:hAnsiTheme="minorEastAsia" w:cs="宋体" w:hint="eastAsia"/>
          <w:snapToGrid w:val="0"/>
          <w:kern w:val="0"/>
        </w:rPr>
        <w:t>（3）调查学校打字复印社，分析面临的环境和内部管理。</w:t>
      </w:r>
    </w:p>
    <w:p w:rsidR="00073C6F" w:rsidRPr="00EC3C74" w:rsidRDefault="00073C6F" w:rsidP="008B4004">
      <w:pPr>
        <w:autoSpaceDE w:val="0"/>
        <w:autoSpaceDN w:val="0"/>
        <w:adjustRightInd w:val="0"/>
        <w:snapToGrid w:val="0"/>
        <w:spacing w:line="300" w:lineRule="auto"/>
        <w:ind w:firstLineChars="200" w:firstLine="482"/>
        <w:rPr>
          <w:rFonts w:asciiTheme="minorEastAsia" w:eastAsiaTheme="minorEastAsia" w:hAnsiTheme="minorEastAsia" w:cs="宋体"/>
          <w:b/>
          <w:snapToGrid w:val="0"/>
          <w:kern w:val="0"/>
          <w:sz w:val="24"/>
        </w:rPr>
      </w:pPr>
    </w:p>
    <w:p w:rsidR="005E4FA0" w:rsidRPr="00EC3C74" w:rsidRDefault="00134A3F" w:rsidP="008B4004">
      <w:pPr>
        <w:autoSpaceDE w:val="0"/>
        <w:autoSpaceDN w:val="0"/>
        <w:adjustRightInd w:val="0"/>
        <w:snapToGrid w:val="0"/>
        <w:spacing w:line="300" w:lineRule="auto"/>
        <w:ind w:firstLineChars="200" w:firstLine="482"/>
        <w:rPr>
          <w:rFonts w:asciiTheme="minorEastAsia" w:eastAsiaTheme="minorEastAsia" w:hAnsiTheme="minorEastAsia" w:cs="宋体"/>
          <w:b/>
          <w:snapToGrid w:val="0"/>
          <w:kern w:val="0"/>
          <w:sz w:val="24"/>
        </w:rPr>
      </w:pPr>
      <w:r w:rsidRPr="00EC3C74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</w:rPr>
        <w:t>八</w:t>
      </w:r>
      <w:r w:rsidR="00A14045" w:rsidRPr="00EC3C74">
        <w:rPr>
          <w:rFonts w:asciiTheme="minorEastAsia" w:eastAsiaTheme="minorEastAsia" w:hAnsiTheme="minorEastAsia" w:cs="宋体" w:hint="eastAsia"/>
          <w:b/>
          <w:snapToGrid w:val="0"/>
          <w:kern w:val="0"/>
          <w:sz w:val="24"/>
        </w:rPr>
        <w:t>、审核</w:t>
      </w:r>
    </w:p>
    <w:p w:rsidR="00A14045" w:rsidRPr="00EC3C74" w:rsidRDefault="00A14045" w:rsidP="008B4004">
      <w:pPr>
        <w:autoSpaceDE w:val="0"/>
        <w:autoSpaceDN w:val="0"/>
        <w:adjustRightInd w:val="0"/>
        <w:snapToGrid w:val="0"/>
        <w:spacing w:line="300" w:lineRule="auto"/>
        <w:ind w:firstLineChars="450" w:firstLine="945"/>
        <w:rPr>
          <w:rFonts w:asciiTheme="minorEastAsia" w:eastAsiaTheme="minorEastAsia" w:hAnsiTheme="minorEastAsia" w:cs="宋体"/>
          <w:snapToGrid w:val="0"/>
          <w:kern w:val="0"/>
          <w:szCs w:val="21"/>
          <w:lang w:val="zh-CN"/>
        </w:rPr>
      </w:pPr>
      <w:r w:rsidRPr="00EC3C74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执笔人：</w:t>
      </w:r>
      <w:r w:rsidR="00134A3F" w:rsidRPr="00EC3C74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潘连柏</w:t>
      </w:r>
      <w:r w:rsidRPr="00EC3C74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ab/>
        <w:t xml:space="preserve">        </w:t>
      </w:r>
      <w:r w:rsidRPr="00EC3C74">
        <w:rPr>
          <w:rFonts w:asciiTheme="minorEastAsia" w:eastAsiaTheme="minorEastAsia" w:hAnsiTheme="minorEastAsia" w:cs="宋体"/>
          <w:snapToGrid w:val="0"/>
          <w:kern w:val="0"/>
          <w:szCs w:val="21"/>
          <w:lang w:val="zh-CN"/>
        </w:rPr>
        <w:t xml:space="preserve">      </w:t>
      </w:r>
      <w:r w:rsidRPr="00EC3C74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审核人：</w:t>
      </w:r>
      <w:r w:rsidR="00134A3F" w:rsidRPr="00EC3C74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曾自卫</w:t>
      </w:r>
      <w:r w:rsidRPr="00EC3C74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 xml:space="preserve">               </w:t>
      </w:r>
      <w:r w:rsidRPr="00EC3C74">
        <w:rPr>
          <w:rFonts w:asciiTheme="minorEastAsia" w:eastAsiaTheme="minorEastAsia" w:hAnsiTheme="minorEastAsia" w:cs="宋体"/>
          <w:snapToGrid w:val="0"/>
          <w:kern w:val="0"/>
          <w:szCs w:val="21"/>
          <w:lang w:val="zh-CN"/>
        </w:rPr>
        <w:t xml:space="preserve">   </w:t>
      </w:r>
      <w:r w:rsidRPr="00EC3C74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审定</w:t>
      </w:r>
      <w:r w:rsidRPr="00EC3C74">
        <w:rPr>
          <w:rFonts w:asciiTheme="minorEastAsia" w:eastAsiaTheme="minorEastAsia" w:hAnsiTheme="minorEastAsia" w:cs="宋体"/>
          <w:snapToGrid w:val="0"/>
          <w:kern w:val="0"/>
          <w:szCs w:val="21"/>
          <w:lang w:val="zh-CN"/>
        </w:rPr>
        <w:t>人：</w:t>
      </w:r>
      <w:r w:rsidR="00134A3F" w:rsidRPr="00EC3C74">
        <w:rPr>
          <w:rFonts w:asciiTheme="minorEastAsia" w:eastAsiaTheme="minorEastAsia" w:hAnsiTheme="minorEastAsia" w:cs="宋体" w:hint="eastAsia"/>
          <w:snapToGrid w:val="0"/>
          <w:kern w:val="0"/>
          <w:szCs w:val="21"/>
          <w:lang w:val="zh-CN"/>
        </w:rPr>
        <w:t>程艳霞</w:t>
      </w:r>
    </w:p>
    <w:p w:rsidR="00A14045" w:rsidRPr="00EC3C74" w:rsidRDefault="00A14045" w:rsidP="008B4004">
      <w:pPr>
        <w:autoSpaceDE w:val="0"/>
        <w:autoSpaceDN w:val="0"/>
        <w:adjustRightInd w:val="0"/>
        <w:snapToGrid w:val="0"/>
        <w:spacing w:line="300" w:lineRule="auto"/>
        <w:ind w:firstLineChars="200" w:firstLine="482"/>
        <w:rPr>
          <w:rFonts w:asciiTheme="minorEastAsia" w:eastAsiaTheme="minorEastAsia" w:hAnsiTheme="minorEastAsia" w:cs="宋体"/>
          <w:b/>
          <w:snapToGrid w:val="0"/>
          <w:kern w:val="0"/>
          <w:sz w:val="24"/>
        </w:rPr>
      </w:pPr>
    </w:p>
    <w:p w:rsidR="004E72B8" w:rsidRPr="00EC3C74" w:rsidRDefault="004E72B8" w:rsidP="008B4004">
      <w:pPr>
        <w:pStyle w:val="a3"/>
        <w:widowControl w:val="0"/>
        <w:adjustRightInd w:val="0"/>
        <w:snapToGrid w:val="0"/>
        <w:spacing w:before="0" w:beforeAutospacing="0" w:after="0" w:afterAutospacing="0" w:line="300" w:lineRule="auto"/>
        <w:ind w:firstLineChars="250" w:firstLine="600"/>
        <w:jc w:val="both"/>
        <w:rPr>
          <w:rFonts w:asciiTheme="minorEastAsia" w:eastAsiaTheme="minorEastAsia" w:hAnsiTheme="minorEastAsia"/>
        </w:rPr>
      </w:pPr>
    </w:p>
    <w:sectPr w:rsidR="004E72B8" w:rsidRPr="00EC3C74" w:rsidSect="002015C7">
      <w:pgSz w:w="11906" w:h="16838" w:code="9"/>
      <w:pgMar w:top="1134" w:right="1247" w:bottom="1134" w:left="1474" w:header="851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284" w:rsidRDefault="00551284" w:rsidP="00D867B6">
      <w:r>
        <w:separator/>
      </w:r>
    </w:p>
  </w:endnote>
  <w:endnote w:type="continuationSeparator" w:id="0">
    <w:p w:rsidR="00551284" w:rsidRDefault="00551284" w:rsidP="00D86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284" w:rsidRDefault="00551284" w:rsidP="00D867B6">
      <w:r>
        <w:separator/>
      </w:r>
    </w:p>
  </w:footnote>
  <w:footnote w:type="continuationSeparator" w:id="0">
    <w:p w:rsidR="00551284" w:rsidRDefault="00551284" w:rsidP="00D86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E84CE5"/>
    <w:multiLevelType w:val="hybridMultilevel"/>
    <w:tmpl w:val="BFFCE2B4"/>
    <w:lvl w:ilvl="0" w:tplc="226AB0D8">
      <w:start w:val="1"/>
      <w:numFmt w:val="decimal"/>
      <w:lvlText w:val="%1."/>
      <w:lvlJc w:val="left"/>
      <w:pPr>
        <w:ind w:left="84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4B07EEF"/>
    <w:multiLevelType w:val="hybridMultilevel"/>
    <w:tmpl w:val="A468BF64"/>
    <w:lvl w:ilvl="0" w:tplc="38BE2620">
      <w:start w:val="1"/>
      <w:numFmt w:val="none"/>
      <w:lvlText w:val="一、"/>
      <w:lvlJc w:val="left"/>
      <w:pPr>
        <w:ind w:left="872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3F1"/>
    <w:rsid w:val="00015AC1"/>
    <w:rsid w:val="00020B1C"/>
    <w:rsid w:val="0003271F"/>
    <w:rsid w:val="0003705A"/>
    <w:rsid w:val="0003770C"/>
    <w:rsid w:val="00052AB5"/>
    <w:rsid w:val="00061B57"/>
    <w:rsid w:val="00073C6F"/>
    <w:rsid w:val="0008547E"/>
    <w:rsid w:val="00087095"/>
    <w:rsid w:val="000943A5"/>
    <w:rsid w:val="000A1C37"/>
    <w:rsid w:val="000A547F"/>
    <w:rsid w:val="000E645A"/>
    <w:rsid w:val="000E737D"/>
    <w:rsid w:val="000F4C8C"/>
    <w:rsid w:val="00116538"/>
    <w:rsid w:val="00116C7E"/>
    <w:rsid w:val="001208C6"/>
    <w:rsid w:val="001317E9"/>
    <w:rsid w:val="00134A3F"/>
    <w:rsid w:val="001428F0"/>
    <w:rsid w:val="0015698C"/>
    <w:rsid w:val="00173705"/>
    <w:rsid w:val="0018326C"/>
    <w:rsid w:val="00183D70"/>
    <w:rsid w:val="0019309B"/>
    <w:rsid w:val="00194977"/>
    <w:rsid w:val="00197B0B"/>
    <w:rsid w:val="001A114F"/>
    <w:rsid w:val="001D74A4"/>
    <w:rsid w:val="001E5514"/>
    <w:rsid w:val="002015C7"/>
    <w:rsid w:val="002079B6"/>
    <w:rsid w:val="002320AA"/>
    <w:rsid w:val="0023597A"/>
    <w:rsid w:val="0026436E"/>
    <w:rsid w:val="00296186"/>
    <w:rsid w:val="002A2B40"/>
    <w:rsid w:val="002A7B56"/>
    <w:rsid w:val="002C5F85"/>
    <w:rsid w:val="002E2218"/>
    <w:rsid w:val="002E4EBA"/>
    <w:rsid w:val="002E7C17"/>
    <w:rsid w:val="00322F58"/>
    <w:rsid w:val="00323123"/>
    <w:rsid w:val="003401DB"/>
    <w:rsid w:val="00345A19"/>
    <w:rsid w:val="003519D7"/>
    <w:rsid w:val="00354EAF"/>
    <w:rsid w:val="00360E6A"/>
    <w:rsid w:val="0036493E"/>
    <w:rsid w:val="00375589"/>
    <w:rsid w:val="0038012A"/>
    <w:rsid w:val="00384AEB"/>
    <w:rsid w:val="003B23B9"/>
    <w:rsid w:val="003B2D70"/>
    <w:rsid w:val="003C4FAF"/>
    <w:rsid w:val="003D64CB"/>
    <w:rsid w:val="003D72F0"/>
    <w:rsid w:val="003E615E"/>
    <w:rsid w:val="003F33F1"/>
    <w:rsid w:val="003F454B"/>
    <w:rsid w:val="00405A1C"/>
    <w:rsid w:val="00413C44"/>
    <w:rsid w:val="004511C7"/>
    <w:rsid w:val="00455914"/>
    <w:rsid w:val="00461316"/>
    <w:rsid w:val="00464A15"/>
    <w:rsid w:val="0047170D"/>
    <w:rsid w:val="004735EF"/>
    <w:rsid w:val="004B551E"/>
    <w:rsid w:val="004C0C4F"/>
    <w:rsid w:val="004C58D1"/>
    <w:rsid w:val="004D0341"/>
    <w:rsid w:val="004D7E6C"/>
    <w:rsid w:val="004E2745"/>
    <w:rsid w:val="004E56E5"/>
    <w:rsid w:val="004E72B8"/>
    <w:rsid w:val="004F085B"/>
    <w:rsid w:val="004F2604"/>
    <w:rsid w:val="004F7D71"/>
    <w:rsid w:val="00500D9B"/>
    <w:rsid w:val="005011BF"/>
    <w:rsid w:val="005060D0"/>
    <w:rsid w:val="00506492"/>
    <w:rsid w:val="00510BB0"/>
    <w:rsid w:val="005116BD"/>
    <w:rsid w:val="00511A48"/>
    <w:rsid w:val="00514FE2"/>
    <w:rsid w:val="00526B03"/>
    <w:rsid w:val="00530F07"/>
    <w:rsid w:val="00533811"/>
    <w:rsid w:val="00537DD4"/>
    <w:rsid w:val="00544488"/>
    <w:rsid w:val="0054465B"/>
    <w:rsid w:val="00550351"/>
    <w:rsid w:val="00551284"/>
    <w:rsid w:val="00551C31"/>
    <w:rsid w:val="00552B8A"/>
    <w:rsid w:val="005624C2"/>
    <w:rsid w:val="00590DF5"/>
    <w:rsid w:val="005B6B4D"/>
    <w:rsid w:val="005C1181"/>
    <w:rsid w:val="005C7F02"/>
    <w:rsid w:val="005D2DAB"/>
    <w:rsid w:val="005E4FA0"/>
    <w:rsid w:val="005F7153"/>
    <w:rsid w:val="006041B0"/>
    <w:rsid w:val="006055D3"/>
    <w:rsid w:val="00606CC7"/>
    <w:rsid w:val="00610CA4"/>
    <w:rsid w:val="00621E48"/>
    <w:rsid w:val="00633FB6"/>
    <w:rsid w:val="00652996"/>
    <w:rsid w:val="00664B61"/>
    <w:rsid w:val="00671691"/>
    <w:rsid w:val="0067183A"/>
    <w:rsid w:val="00673705"/>
    <w:rsid w:val="006847B0"/>
    <w:rsid w:val="00694E2D"/>
    <w:rsid w:val="00697F28"/>
    <w:rsid w:val="006A4A59"/>
    <w:rsid w:val="006A693F"/>
    <w:rsid w:val="006B2466"/>
    <w:rsid w:val="006C6F5D"/>
    <w:rsid w:val="006D053B"/>
    <w:rsid w:val="006E5F9C"/>
    <w:rsid w:val="006F5219"/>
    <w:rsid w:val="006F7C9B"/>
    <w:rsid w:val="00713F61"/>
    <w:rsid w:val="00715754"/>
    <w:rsid w:val="00715D0A"/>
    <w:rsid w:val="007350C0"/>
    <w:rsid w:val="00737100"/>
    <w:rsid w:val="00740090"/>
    <w:rsid w:val="007413CC"/>
    <w:rsid w:val="00750B26"/>
    <w:rsid w:val="0076162B"/>
    <w:rsid w:val="00767598"/>
    <w:rsid w:val="007677E7"/>
    <w:rsid w:val="00771071"/>
    <w:rsid w:val="007843B3"/>
    <w:rsid w:val="00790522"/>
    <w:rsid w:val="007A412D"/>
    <w:rsid w:val="007A7172"/>
    <w:rsid w:val="007D1F28"/>
    <w:rsid w:val="007D59DB"/>
    <w:rsid w:val="007D6CB0"/>
    <w:rsid w:val="007E1660"/>
    <w:rsid w:val="00801989"/>
    <w:rsid w:val="0081463C"/>
    <w:rsid w:val="008261C8"/>
    <w:rsid w:val="00830140"/>
    <w:rsid w:val="00850A1C"/>
    <w:rsid w:val="00854330"/>
    <w:rsid w:val="00854BDC"/>
    <w:rsid w:val="00855CDB"/>
    <w:rsid w:val="00875A5D"/>
    <w:rsid w:val="00876FF5"/>
    <w:rsid w:val="00882C8F"/>
    <w:rsid w:val="00897B89"/>
    <w:rsid w:val="008A03B2"/>
    <w:rsid w:val="008A1ADE"/>
    <w:rsid w:val="008B4004"/>
    <w:rsid w:val="008C18B4"/>
    <w:rsid w:val="008D0268"/>
    <w:rsid w:val="008D0C39"/>
    <w:rsid w:val="008E3474"/>
    <w:rsid w:val="008F4605"/>
    <w:rsid w:val="00900B7E"/>
    <w:rsid w:val="00973835"/>
    <w:rsid w:val="009A164D"/>
    <w:rsid w:val="009A577A"/>
    <w:rsid w:val="009A6EA8"/>
    <w:rsid w:val="009B51CF"/>
    <w:rsid w:val="009C37A7"/>
    <w:rsid w:val="009C3CDD"/>
    <w:rsid w:val="009D37E9"/>
    <w:rsid w:val="009E7BE7"/>
    <w:rsid w:val="00A07469"/>
    <w:rsid w:val="00A14045"/>
    <w:rsid w:val="00A2066E"/>
    <w:rsid w:val="00A21296"/>
    <w:rsid w:val="00A527E9"/>
    <w:rsid w:val="00A5396D"/>
    <w:rsid w:val="00A555A9"/>
    <w:rsid w:val="00A6169C"/>
    <w:rsid w:val="00A633A8"/>
    <w:rsid w:val="00A716CC"/>
    <w:rsid w:val="00A73C5B"/>
    <w:rsid w:val="00A7440A"/>
    <w:rsid w:val="00A76FD6"/>
    <w:rsid w:val="00A8725C"/>
    <w:rsid w:val="00A913BD"/>
    <w:rsid w:val="00AA1579"/>
    <w:rsid w:val="00AA21D3"/>
    <w:rsid w:val="00AA5705"/>
    <w:rsid w:val="00AB0669"/>
    <w:rsid w:val="00AB1D29"/>
    <w:rsid w:val="00AC39D1"/>
    <w:rsid w:val="00AD3236"/>
    <w:rsid w:val="00AD7808"/>
    <w:rsid w:val="00B012FC"/>
    <w:rsid w:val="00B029F5"/>
    <w:rsid w:val="00B144DA"/>
    <w:rsid w:val="00B174D0"/>
    <w:rsid w:val="00B20E04"/>
    <w:rsid w:val="00B33132"/>
    <w:rsid w:val="00B42882"/>
    <w:rsid w:val="00B456E2"/>
    <w:rsid w:val="00B62A72"/>
    <w:rsid w:val="00B70420"/>
    <w:rsid w:val="00B70456"/>
    <w:rsid w:val="00B71FEA"/>
    <w:rsid w:val="00B76E30"/>
    <w:rsid w:val="00BA0E02"/>
    <w:rsid w:val="00BA621F"/>
    <w:rsid w:val="00BB4E19"/>
    <w:rsid w:val="00BB660E"/>
    <w:rsid w:val="00BC0E17"/>
    <w:rsid w:val="00BC1021"/>
    <w:rsid w:val="00BC56A6"/>
    <w:rsid w:val="00BE0DEA"/>
    <w:rsid w:val="00BE3943"/>
    <w:rsid w:val="00BE634E"/>
    <w:rsid w:val="00BF1838"/>
    <w:rsid w:val="00BF33DE"/>
    <w:rsid w:val="00C06475"/>
    <w:rsid w:val="00C16B73"/>
    <w:rsid w:val="00C21CF2"/>
    <w:rsid w:val="00C245EA"/>
    <w:rsid w:val="00C24F4C"/>
    <w:rsid w:val="00C3694D"/>
    <w:rsid w:val="00C37B47"/>
    <w:rsid w:val="00C37FD9"/>
    <w:rsid w:val="00C460A4"/>
    <w:rsid w:val="00C61C51"/>
    <w:rsid w:val="00C66A64"/>
    <w:rsid w:val="00C7350A"/>
    <w:rsid w:val="00C938DD"/>
    <w:rsid w:val="00CB5025"/>
    <w:rsid w:val="00CD0FA3"/>
    <w:rsid w:val="00CD23E3"/>
    <w:rsid w:val="00CD512D"/>
    <w:rsid w:val="00CE6AF9"/>
    <w:rsid w:val="00D139B3"/>
    <w:rsid w:val="00D22120"/>
    <w:rsid w:val="00D320DF"/>
    <w:rsid w:val="00D3361C"/>
    <w:rsid w:val="00D33B78"/>
    <w:rsid w:val="00D36BD6"/>
    <w:rsid w:val="00D42115"/>
    <w:rsid w:val="00D576DF"/>
    <w:rsid w:val="00D67793"/>
    <w:rsid w:val="00D70925"/>
    <w:rsid w:val="00D74BCB"/>
    <w:rsid w:val="00D77EB9"/>
    <w:rsid w:val="00D80553"/>
    <w:rsid w:val="00D80B1B"/>
    <w:rsid w:val="00D867B6"/>
    <w:rsid w:val="00DD2099"/>
    <w:rsid w:val="00DD4A2B"/>
    <w:rsid w:val="00DD5113"/>
    <w:rsid w:val="00DE5F40"/>
    <w:rsid w:val="00DE6324"/>
    <w:rsid w:val="00DF2C5A"/>
    <w:rsid w:val="00E007E9"/>
    <w:rsid w:val="00E04C98"/>
    <w:rsid w:val="00E36C11"/>
    <w:rsid w:val="00E45BC4"/>
    <w:rsid w:val="00E62108"/>
    <w:rsid w:val="00E74423"/>
    <w:rsid w:val="00E854A5"/>
    <w:rsid w:val="00E87073"/>
    <w:rsid w:val="00E90F22"/>
    <w:rsid w:val="00EA65BA"/>
    <w:rsid w:val="00EA6713"/>
    <w:rsid w:val="00EC051C"/>
    <w:rsid w:val="00EC08C7"/>
    <w:rsid w:val="00EC3C74"/>
    <w:rsid w:val="00EC5557"/>
    <w:rsid w:val="00EE60F5"/>
    <w:rsid w:val="00EF61C3"/>
    <w:rsid w:val="00F104E5"/>
    <w:rsid w:val="00F23FE9"/>
    <w:rsid w:val="00F252A8"/>
    <w:rsid w:val="00F26CD1"/>
    <w:rsid w:val="00F44269"/>
    <w:rsid w:val="00F44C8A"/>
    <w:rsid w:val="00F46A91"/>
    <w:rsid w:val="00F502DB"/>
    <w:rsid w:val="00F60763"/>
    <w:rsid w:val="00F74B6D"/>
    <w:rsid w:val="00F77039"/>
    <w:rsid w:val="00F77B53"/>
    <w:rsid w:val="00F8030C"/>
    <w:rsid w:val="00F81356"/>
    <w:rsid w:val="00F86560"/>
    <w:rsid w:val="00F96492"/>
    <w:rsid w:val="00FA16F5"/>
    <w:rsid w:val="00FA3ABC"/>
    <w:rsid w:val="00FC0A99"/>
    <w:rsid w:val="00FD0869"/>
    <w:rsid w:val="00FD1912"/>
    <w:rsid w:val="00FD44F7"/>
    <w:rsid w:val="00FE50A9"/>
    <w:rsid w:val="00FE7E39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492F8550-9AE1-481F-98D4-BF93C242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3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0CA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List Paragraph"/>
    <w:basedOn w:val="a"/>
    <w:uiPriority w:val="34"/>
    <w:qFormat/>
    <w:rsid w:val="00610CA4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86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867B6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867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867B6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F252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252A8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纯文本1"/>
    <w:basedOn w:val="a"/>
    <w:rsid w:val="00AD7808"/>
    <w:pPr>
      <w:suppressAutoHyphens/>
    </w:pPr>
    <w:rPr>
      <w:rFonts w:ascii="宋体" w:hAnsi="宋体"/>
      <w:kern w:val="1"/>
      <w:szCs w:val="20"/>
      <w:lang w:eastAsia="ar-SA"/>
    </w:rPr>
  </w:style>
  <w:style w:type="table" w:styleId="a8">
    <w:name w:val="Table Grid"/>
    <w:basedOn w:val="a1"/>
    <w:uiPriority w:val="39"/>
    <w:rsid w:val="005C7F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无格式表格 21"/>
    <w:basedOn w:val="a1"/>
    <w:uiPriority w:val="42"/>
    <w:rsid w:val="00BE394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70DF7-A476-42EE-BC23-54986D7BB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315</Words>
  <Characters>1796</Characters>
  <Application>Microsoft Office Word</Application>
  <DocSecurity>0</DocSecurity>
  <Lines>14</Lines>
  <Paragraphs>4</Paragraphs>
  <ScaleCrop>false</ScaleCrop>
  <Company>Microsoft</Company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20180709</dc:creator>
  <cp:lastModifiedBy>20170205</cp:lastModifiedBy>
  <cp:revision>117</cp:revision>
  <cp:lastPrinted>2018-09-21T02:00:00Z</cp:lastPrinted>
  <dcterms:created xsi:type="dcterms:W3CDTF">2019-11-26T07:58:00Z</dcterms:created>
  <dcterms:modified xsi:type="dcterms:W3CDTF">2019-12-17T01:21:00Z</dcterms:modified>
</cp:coreProperties>
</file>