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D66" w:rsidRDefault="00E67D66" w:rsidP="005575DA">
      <w:pPr>
        <w:pStyle w:val="a3"/>
        <w:adjustRightInd w:val="0"/>
        <w:snapToGrid w:val="0"/>
        <w:spacing w:line="560" w:lineRule="exact"/>
        <w:ind w:right="550"/>
        <w:rPr>
          <w:rFonts w:ascii="方正小标宋简体" w:eastAsia="方正小标宋简体" w:hAnsi="方正小标宋简体" w:cs="方正小标宋简体"/>
          <w:spacing w:val="-13"/>
          <w:sz w:val="44"/>
          <w:szCs w:val="44"/>
        </w:rPr>
      </w:pPr>
    </w:p>
    <w:p w:rsidR="00E67D66" w:rsidRDefault="005C2FFC">
      <w:pPr>
        <w:pStyle w:val="a3"/>
        <w:adjustRightInd w:val="0"/>
        <w:snapToGrid w:val="0"/>
        <w:spacing w:line="560" w:lineRule="exact"/>
        <w:ind w:right="550"/>
        <w:jc w:val="center"/>
        <w:rPr>
          <w:rFonts w:ascii="方正小标宋简体" w:eastAsia="方正小标宋简体" w:hAnsi="方正小标宋简体" w:cs="方正小标宋简体"/>
          <w:spacing w:val="-13"/>
          <w:sz w:val="44"/>
          <w:szCs w:val="44"/>
        </w:rPr>
      </w:pPr>
      <w:r>
        <w:rPr>
          <w:rFonts w:ascii="方正小标宋简体" w:eastAsia="方正小标宋简体" w:hAnsi="方正小标宋简体" w:cs="方正小标宋简体" w:hint="eastAsia"/>
          <w:spacing w:val="-13"/>
          <w:sz w:val="44"/>
          <w:szCs w:val="44"/>
        </w:rPr>
        <w:t>武汉华夏理工学院</w:t>
      </w:r>
      <w:bookmarkStart w:id="0" w:name="_GoBack"/>
      <w:bookmarkEnd w:id="0"/>
    </w:p>
    <w:p w:rsidR="00E67D66" w:rsidRDefault="005C2FFC">
      <w:pPr>
        <w:pStyle w:val="a3"/>
        <w:adjustRightInd w:val="0"/>
        <w:snapToGrid w:val="0"/>
        <w:spacing w:line="560" w:lineRule="exact"/>
        <w:ind w:right="550"/>
        <w:jc w:val="center"/>
        <w:rPr>
          <w:rFonts w:ascii="黑体" w:eastAsia="黑体" w:hAnsi="黑体" w:cs="黑体"/>
          <w:b/>
          <w:bCs/>
        </w:rPr>
      </w:pPr>
      <w:r>
        <w:rPr>
          <w:rFonts w:ascii="方正小标宋简体" w:eastAsia="方正小标宋简体" w:hAnsi="方正小标宋简体" w:cs="方正小标宋简体" w:hint="eastAsia"/>
          <w:spacing w:val="-13"/>
          <w:sz w:val="44"/>
          <w:szCs w:val="44"/>
        </w:rPr>
        <w:t>2019年教职工政治理论学习安排</w:t>
      </w:r>
    </w:p>
    <w:p w:rsidR="00E67D66" w:rsidRDefault="005C2FFC" w:rsidP="00B62C8D">
      <w:pPr>
        <w:spacing w:beforeLines="100" w:before="312"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是中华人民共和国成立70周年，是教育系统深入贯彻落实全国教育大会精神的开局之年，也是学校成立15周年。为进一步加强学校教职工思想政治工作，切实提高教职工政治素质和理论水平，根据省委教育工委相关部署，结合学校实际，现对2019年教职工政治理论学习作如下安排。</w:t>
      </w:r>
    </w:p>
    <w:p w:rsidR="00E67D66" w:rsidRDefault="005C2FFC">
      <w:pPr>
        <w:spacing w:line="540" w:lineRule="exact"/>
        <w:ind w:firstLineChars="200" w:firstLine="602"/>
        <w:rPr>
          <w:rFonts w:ascii="黑体" w:eastAsia="黑体" w:hAnsi="黑体" w:cs="黑体"/>
          <w:b/>
          <w:bCs/>
          <w:sz w:val="30"/>
          <w:szCs w:val="30"/>
        </w:rPr>
      </w:pPr>
      <w:r>
        <w:rPr>
          <w:rFonts w:ascii="黑体" w:eastAsia="黑体" w:hAnsi="黑体" w:cs="黑体" w:hint="eastAsia"/>
          <w:b/>
          <w:bCs/>
          <w:sz w:val="30"/>
          <w:szCs w:val="30"/>
        </w:rPr>
        <w:t>一、指导思想</w:t>
      </w:r>
    </w:p>
    <w:p w:rsidR="00E67D66" w:rsidRDefault="005C2FF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全面贯彻党的十九大精神，紧紧围绕立德树人根本任务，深入学习贯彻习近平总书记关于教育的重要论述和全国教育大会精神，全面贯彻落实中央、省委和教育部的重大决策部署， 用党的创新理论武装头脑，教育引导广大教职工不忘初心、牢记使命，为学校事业发展提供坚实的思想理论基础。</w:t>
      </w:r>
    </w:p>
    <w:p w:rsidR="00E67D66" w:rsidRDefault="005C2FFC">
      <w:pPr>
        <w:spacing w:line="540" w:lineRule="exact"/>
        <w:ind w:firstLineChars="200" w:firstLine="602"/>
        <w:rPr>
          <w:rFonts w:ascii="黑体" w:eastAsia="黑体" w:hAnsi="黑体" w:cs="黑体"/>
          <w:b/>
          <w:bCs/>
          <w:sz w:val="30"/>
          <w:szCs w:val="30"/>
        </w:rPr>
      </w:pPr>
      <w:r>
        <w:rPr>
          <w:rFonts w:ascii="黑体" w:eastAsia="黑体" w:hAnsi="黑体" w:cs="黑体" w:hint="eastAsia"/>
          <w:b/>
          <w:bCs/>
          <w:sz w:val="30"/>
          <w:szCs w:val="30"/>
        </w:rPr>
        <w:t>二、重点学习专题内容</w:t>
      </w:r>
    </w:p>
    <w:p w:rsidR="00E67D66" w:rsidRDefault="005C2FFC">
      <w:pPr>
        <w:spacing w:line="54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（一）深入学习领会习近平新时代中国特色社会主</w:t>
      </w:r>
      <w:r w:rsidR="00813907" w:rsidRPr="003F4345">
        <w:rPr>
          <w:rFonts w:ascii="楷体_GB2312" w:eastAsia="楷体_GB2312" w:hAnsi="楷体_GB2312" w:cs="楷体_GB2312" w:hint="eastAsia"/>
          <w:b/>
          <w:bCs/>
          <w:sz w:val="32"/>
          <w:szCs w:val="32"/>
        </w:rPr>
        <w:t>义</w:t>
      </w:r>
      <w:r>
        <w:rPr>
          <w:rFonts w:ascii="楷体_GB2312" w:eastAsia="楷体_GB2312" w:hAnsi="楷体_GB2312" w:cs="楷体_GB2312" w:hint="eastAsia"/>
          <w:b/>
          <w:bCs/>
          <w:sz w:val="32"/>
          <w:szCs w:val="32"/>
        </w:rPr>
        <w:t>思想和党的十九大精神</w:t>
      </w:r>
    </w:p>
    <w:p w:rsidR="00E67D66" w:rsidRDefault="005C2FF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新时代中国特色社会主义思想是党和人民实践经验和集体智慧的结晶，是实现了党的指导思想的又一次与时俱进。习近平新时代中国特色社会主义思想系统完整、内涵丰富、覆盖全面，全方位、多维度的体现了我们</w:t>
      </w:r>
      <w:proofErr w:type="gramStart"/>
      <w:r>
        <w:rPr>
          <w:rFonts w:ascii="仿宋_GB2312" w:eastAsia="仿宋_GB2312" w:hAnsi="仿宋_GB2312" w:cs="仿宋_GB2312" w:hint="eastAsia"/>
          <w:sz w:val="32"/>
          <w:szCs w:val="32"/>
        </w:rPr>
        <w:t>党理论</w:t>
      </w:r>
      <w:proofErr w:type="gramEnd"/>
      <w:r>
        <w:rPr>
          <w:rFonts w:ascii="仿宋_GB2312" w:eastAsia="仿宋_GB2312" w:hAnsi="仿宋_GB2312" w:cs="仿宋_GB2312" w:hint="eastAsia"/>
          <w:sz w:val="32"/>
          <w:szCs w:val="32"/>
        </w:rPr>
        <w:t>创新、实践创新、制度创新的成果，具有鲜明的继承性、创新性。</w:t>
      </w:r>
      <w:r w:rsidR="003F4345">
        <w:rPr>
          <w:rFonts w:ascii="仿宋_GB2312" w:eastAsia="仿宋_GB2312" w:hAnsi="仿宋_GB2312" w:cs="仿宋_GB2312" w:hint="eastAsia"/>
          <w:sz w:val="32"/>
          <w:szCs w:val="32"/>
        </w:rPr>
        <w:t>要紧密团结在以习近平同志为核心的党中央周围，</w:t>
      </w:r>
      <w:r>
        <w:rPr>
          <w:rFonts w:ascii="仿宋_GB2312" w:eastAsia="仿宋_GB2312" w:hAnsi="仿宋_GB2312" w:cs="仿宋_GB2312" w:hint="eastAsia"/>
          <w:sz w:val="32"/>
          <w:szCs w:val="32"/>
        </w:rPr>
        <w:t>自觉把思想统一到党的十九大精神上来，全面掌握党的十九大提</w:t>
      </w:r>
      <w:r>
        <w:rPr>
          <w:rFonts w:ascii="仿宋_GB2312" w:eastAsia="仿宋_GB2312" w:hAnsi="仿宋_GB2312" w:cs="仿宋_GB2312" w:hint="eastAsia"/>
          <w:sz w:val="32"/>
          <w:szCs w:val="32"/>
        </w:rPr>
        <w:lastRenderedPageBreak/>
        <w:t>出的新思想、新观点、新论断、新任务、新举措，要读原著、学原文、悟原理，在学懂弄通上下功夫，重点学习《习近平新时代中国特色社会主义思想三十讲》</w:t>
      </w:r>
      <w:r w:rsidR="003F434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自觉用习近平新时代中国特色社会主义思想武装头脑、指导实践、推动工作。</w:t>
      </w:r>
    </w:p>
    <w:p w:rsidR="00E67D66" w:rsidRDefault="005C2FFC">
      <w:pPr>
        <w:spacing w:line="54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（二）学习领会2019 年全国和全省“两会”精神</w:t>
      </w:r>
    </w:p>
    <w:p w:rsidR="00E67D66" w:rsidRDefault="005C2FF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要认真学习第十三届全国人民代表大会第二次会议和中国人民政治协商会议第十三届全国委员会第二次会议、 湖北省第十三届人民代表大会第二次会议和中国人民政治协商会议湖北省第十二届委员会第二次会议精神，深刻了 解2019年全国、全省社会政治经济、 教育工作的规划部署、 总体目标和具体要求，当好学习、传播、落实“两会”精神的先行者、宣讲者、实干者，切实把学习成效转化为推动发展的实际行动，加强学校的内涵建设，稳步提升学校的办学实力和办学水平，加快建设国内一流民办高校、一流应用技术型本科的步伐，以优异成绩迎接新中国成立70周年。</w:t>
      </w:r>
    </w:p>
    <w:p w:rsidR="00E67D66" w:rsidRDefault="005C2FFC">
      <w:pPr>
        <w:numPr>
          <w:ilvl w:val="0"/>
          <w:numId w:val="1"/>
        </w:numPr>
        <w:spacing w:line="54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继续深入学</w:t>
      </w:r>
      <w:proofErr w:type="gramStart"/>
      <w:r>
        <w:rPr>
          <w:rFonts w:ascii="楷体_GB2312" w:eastAsia="楷体_GB2312" w:hAnsi="楷体_GB2312" w:cs="楷体_GB2312" w:hint="eastAsia"/>
          <w:b/>
          <w:bCs/>
          <w:sz w:val="32"/>
          <w:szCs w:val="32"/>
        </w:rPr>
        <w:t>习习近</w:t>
      </w:r>
      <w:proofErr w:type="gramEnd"/>
      <w:r>
        <w:rPr>
          <w:rFonts w:ascii="楷体_GB2312" w:eastAsia="楷体_GB2312" w:hAnsi="楷体_GB2312" w:cs="楷体_GB2312" w:hint="eastAsia"/>
          <w:b/>
          <w:bCs/>
          <w:sz w:val="32"/>
          <w:szCs w:val="32"/>
        </w:rPr>
        <w:t>平总书记关于教育的重要论述及全国教育大会精神</w:t>
      </w:r>
    </w:p>
    <w:p w:rsidR="00E67D66" w:rsidRDefault="005C2FF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w:t>
      </w:r>
      <w:bookmarkStart w:id="1" w:name="baidusnap3"/>
      <w:bookmarkEnd w:id="1"/>
      <w:r>
        <w:rPr>
          <w:rFonts w:ascii="仿宋_GB2312" w:eastAsia="仿宋_GB2312" w:hAnsi="仿宋_GB2312" w:cs="仿宋_GB2312" w:hint="eastAsia"/>
          <w:sz w:val="32"/>
          <w:szCs w:val="32"/>
        </w:rPr>
        <w:t>围绕培养什么人、</w:t>
      </w:r>
      <w:bookmarkStart w:id="2" w:name="baidusnap7"/>
      <w:bookmarkEnd w:id="2"/>
      <w:r>
        <w:rPr>
          <w:rFonts w:ascii="仿宋_GB2312" w:eastAsia="仿宋_GB2312" w:hAnsi="仿宋_GB2312" w:cs="仿宋_GB2312" w:hint="eastAsia"/>
          <w:sz w:val="32"/>
          <w:szCs w:val="32"/>
        </w:rPr>
        <w:t>怎样培</w:t>
      </w:r>
      <w:bookmarkStart w:id="3" w:name="baidusnap9"/>
      <w:bookmarkEnd w:id="3"/>
      <w:r>
        <w:rPr>
          <w:rFonts w:ascii="仿宋_GB2312" w:eastAsia="仿宋_GB2312" w:hAnsi="仿宋_GB2312" w:cs="仿宋_GB2312" w:hint="eastAsia"/>
          <w:sz w:val="32"/>
          <w:szCs w:val="32"/>
        </w:rPr>
        <w:t>养人、为谁培养人这一根本问题，深刻强调教育对于国家富强、民族振兴、社会进步、人民幸福的极端重要性，全面阐释培养德智体美劳全面发展的社会主义建设者和接班人的内涵、要求和举措，形成了系统科学的新时代中国特色社会主义教育理论体系，为做好教育工作提供了根本遵循和行动指南。要通过学习，深刻领会、准确把握，更好地用以指导实践、推动工作，实现新时代教育改革发展的新作为，把坚持立德树人作为学</w:t>
      </w:r>
      <w:r>
        <w:rPr>
          <w:rFonts w:ascii="仿宋_GB2312" w:eastAsia="仿宋_GB2312" w:hAnsi="仿宋_GB2312" w:cs="仿宋_GB2312" w:hint="eastAsia"/>
          <w:sz w:val="32"/>
          <w:szCs w:val="32"/>
        </w:rPr>
        <w:lastRenderedPageBreak/>
        <w:t>校一切工作的根本任务、根本标准，增强工作的主动性针对性，确保各项工作狠抓落实、突出实效，不断提升学校综合实力和办学水平。</w:t>
      </w:r>
    </w:p>
    <w:p w:rsidR="00E67D66" w:rsidRDefault="005C2FFC">
      <w:pPr>
        <w:numPr>
          <w:ilvl w:val="0"/>
          <w:numId w:val="1"/>
        </w:numPr>
        <w:spacing w:line="54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切实加强党的政治建设，坚决做到“两个维护”</w:t>
      </w:r>
    </w:p>
    <w:p w:rsidR="00E67D66" w:rsidRDefault="005C2FF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认真学习贯彻新时代党的建设总要求，把党的政治建设作为根本性建设摆在首位，加强政治引领和价值引领，进一步增强学校党的政治建设的自觉性和坚定性。贯彻落实《中共中央关于加强党的政治建设的意见》《中国共产党重大事项请示报告条例》《党政领导干部选拔任用工作条例》等文件精神，坚持和加强党的全面领导，推进学校从严治党向纵深发展，不断提高领导班子办学治校的能力和领导水平，教育引导广大党员干部树牢“四个意识”、坚定“四个自信”、坚决做到“两个维护”。</w:t>
      </w:r>
    </w:p>
    <w:p w:rsidR="00E67D66" w:rsidRDefault="005C2FFC" w:rsidP="00B62C8D">
      <w:pPr>
        <w:numPr>
          <w:ilvl w:val="0"/>
          <w:numId w:val="1"/>
        </w:numPr>
        <w:spacing w:line="540" w:lineRule="exact"/>
        <w:ind w:firstLineChars="200" w:firstLine="614"/>
        <w:rPr>
          <w:rFonts w:ascii="楷体_GB2312" w:eastAsia="楷体_GB2312" w:hAnsi="楷体_GB2312" w:cs="楷体_GB2312"/>
          <w:b/>
          <w:bCs/>
          <w:spacing w:val="-7"/>
          <w:sz w:val="32"/>
          <w:szCs w:val="32"/>
          <w:lang w:val="zh-CN" w:bidi="zh-CN"/>
        </w:rPr>
      </w:pPr>
      <w:r>
        <w:rPr>
          <w:rFonts w:ascii="楷体_GB2312" w:eastAsia="楷体_GB2312" w:hAnsi="楷体_GB2312" w:cs="楷体_GB2312" w:hint="eastAsia"/>
          <w:b/>
          <w:bCs/>
          <w:spacing w:val="-7"/>
          <w:sz w:val="32"/>
          <w:szCs w:val="32"/>
          <w:lang w:val="zh-CN" w:bidi="zh-CN"/>
        </w:rPr>
        <w:t>学习贯彻习近平总书记在学校</w:t>
      </w:r>
      <w:proofErr w:type="gramStart"/>
      <w:r>
        <w:rPr>
          <w:rFonts w:ascii="楷体_GB2312" w:eastAsia="楷体_GB2312" w:hAnsi="楷体_GB2312" w:cs="楷体_GB2312" w:hint="eastAsia"/>
          <w:b/>
          <w:bCs/>
          <w:spacing w:val="-7"/>
          <w:sz w:val="32"/>
          <w:szCs w:val="32"/>
          <w:lang w:val="zh-CN" w:bidi="zh-CN"/>
        </w:rPr>
        <w:t>思政课</w:t>
      </w:r>
      <w:proofErr w:type="gramEnd"/>
      <w:r>
        <w:rPr>
          <w:rFonts w:ascii="楷体_GB2312" w:eastAsia="楷体_GB2312" w:hAnsi="楷体_GB2312" w:cs="楷体_GB2312" w:hint="eastAsia"/>
          <w:b/>
          <w:bCs/>
          <w:spacing w:val="-7"/>
          <w:sz w:val="32"/>
          <w:szCs w:val="32"/>
          <w:lang w:val="zh-CN" w:bidi="zh-CN"/>
        </w:rPr>
        <w:t>教师座谈会上的重要讲话精神及关于高校思想政治工作的重要论述</w:t>
      </w:r>
    </w:p>
    <w:p w:rsidR="00E67D66" w:rsidRDefault="005C2FFC">
      <w:pPr>
        <w:spacing w:line="54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在学校思想政治理论课教师座谈会上，习近平总书记着眼培养社会主义建设者和接班人，高度评价</w:t>
      </w:r>
      <w:proofErr w:type="gramStart"/>
      <w:r>
        <w:rPr>
          <w:rFonts w:ascii="仿宋_GB2312" w:eastAsia="仿宋_GB2312" w:hAnsi="仿宋_GB2312" w:cs="仿宋_GB2312" w:hint="eastAsia"/>
          <w:sz w:val="32"/>
          <w:szCs w:val="32"/>
        </w:rPr>
        <w:t>思政课</w:t>
      </w:r>
      <w:proofErr w:type="gramEnd"/>
      <w:r>
        <w:rPr>
          <w:rFonts w:ascii="仿宋_GB2312" w:eastAsia="仿宋_GB2312" w:hAnsi="仿宋_GB2312" w:cs="仿宋_GB2312" w:hint="eastAsia"/>
          <w:sz w:val="32"/>
          <w:szCs w:val="32"/>
        </w:rPr>
        <w:t>教师队伍在铸魂育人、立德树人方面的重大作用，深情嘱托</w:t>
      </w:r>
      <w:proofErr w:type="gramStart"/>
      <w:r>
        <w:rPr>
          <w:rFonts w:ascii="仿宋_GB2312" w:eastAsia="仿宋_GB2312" w:hAnsi="仿宋_GB2312" w:cs="仿宋_GB2312" w:hint="eastAsia"/>
          <w:sz w:val="32"/>
          <w:szCs w:val="32"/>
        </w:rPr>
        <w:t>广大思政课</w:t>
      </w:r>
      <w:proofErr w:type="gramEnd"/>
      <w:r>
        <w:rPr>
          <w:rFonts w:ascii="仿宋_GB2312" w:eastAsia="仿宋_GB2312" w:hAnsi="仿宋_GB2312" w:cs="仿宋_GB2312" w:hint="eastAsia"/>
          <w:sz w:val="32"/>
          <w:szCs w:val="32"/>
        </w:rPr>
        <w:t>教师要给学生心灵埋下真善美的种子、引导学生扣好人生第一粒扣子，对加强</w:t>
      </w:r>
      <w:proofErr w:type="gramStart"/>
      <w:r>
        <w:rPr>
          <w:rFonts w:ascii="仿宋_GB2312" w:eastAsia="仿宋_GB2312" w:hAnsi="仿宋_GB2312" w:cs="仿宋_GB2312" w:hint="eastAsia"/>
          <w:sz w:val="32"/>
          <w:szCs w:val="32"/>
        </w:rPr>
        <w:t>思政课</w:t>
      </w:r>
      <w:proofErr w:type="gramEnd"/>
      <w:r>
        <w:rPr>
          <w:rFonts w:ascii="仿宋_GB2312" w:eastAsia="仿宋_GB2312" w:hAnsi="仿宋_GB2312" w:cs="仿宋_GB2312" w:hint="eastAsia"/>
          <w:sz w:val="32"/>
          <w:szCs w:val="32"/>
        </w:rPr>
        <w:t>教师队伍建设提出了明确要求。要学习贯彻习近平总书记关于高校思想政治工作的重要论述，贯彻落</w:t>
      </w:r>
      <w:proofErr w:type="gramStart"/>
      <w:r>
        <w:rPr>
          <w:rFonts w:ascii="仿宋_GB2312" w:eastAsia="仿宋_GB2312" w:hAnsi="仿宋_GB2312" w:cs="仿宋_GB2312" w:hint="eastAsia"/>
          <w:sz w:val="32"/>
          <w:szCs w:val="32"/>
        </w:rPr>
        <w:t>实</w:t>
      </w:r>
      <w:r>
        <w:rPr>
          <w:rFonts w:ascii="仿宋_GB2312" w:eastAsia="仿宋_GB2312" w:hAnsi="仿宋_GB2312" w:cs="仿宋_GB2312" w:hint="eastAsia"/>
          <w:sz w:val="32"/>
          <w:szCs w:val="32"/>
          <w:lang w:val="zh-CN"/>
        </w:rPr>
        <w:t>习近</w:t>
      </w:r>
      <w:proofErr w:type="gramEnd"/>
      <w:r>
        <w:rPr>
          <w:rFonts w:ascii="仿宋_GB2312" w:eastAsia="仿宋_GB2312" w:hAnsi="仿宋_GB2312" w:cs="仿宋_GB2312" w:hint="eastAsia"/>
          <w:sz w:val="32"/>
          <w:szCs w:val="32"/>
          <w:lang w:val="zh-CN"/>
        </w:rPr>
        <w:t>平总书记在学校</w:t>
      </w:r>
      <w:proofErr w:type="gramStart"/>
      <w:r>
        <w:rPr>
          <w:rFonts w:ascii="仿宋_GB2312" w:eastAsia="仿宋_GB2312" w:hAnsi="仿宋_GB2312" w:cs="仿宋_GB2312" w:hint="eastAsia"/>
          <w:sz w:val="32"/>
          <w:szCs w:val="32"/>
          <w:lang w:val="zh-CN"/>
        </w:rPr>
        <w:t>思政课</w:t>
      </w:r>
      <w:proofErr w:type="gramEnd"/>
      <w:r>
        <w:rPr>
          <w:rFonts w:ascii="仿宋_GB2312" w:eastAsia="仿宋_GB2312" w:hAnsi="仿宋_GB2312" w:cs="仿宋_GB2312" w:hint="eastAsia"/>
          <w:sz w:val="32"/>
          <w:szCs w:val="32"/>
          <w:lang w:val="zh-CN"/>
        </w:rPr>
        <w:t>教师座谈会上重要讲话精神和</w:t>
      </w:r>
      <w:r>
        <w:rPr>
          <w:rFonts w:ascii="仿宋_GB2312" w:eastAsia="仿宋_GB2312" w:hAnsi="仿宋_GB2312" w:cs="仿宋_GB2312" w:hint="eastAsia"/>
          <w:sz w:val="32"/>
          <w:szCs w:val="32"/>
        </w:rPr>
        <w:t>全国高校思想政治工作会议精神，着力“五个思政”建设，把思想价值引领贯穿教育教学各环节，聚力“课程思政”教学改革，推进各类课程与思想政治理论课相向而</w:t>
      </w:r>
      <w:r>
        <w:rPr>
          <w:rFonts w:ascii="仿宋_GB2312" w:eastAsia="仿宋_GB2312" w:hAnsi="仿宋_GB2312" w:cs="仿宋_GB2312" w:hint="eastAsia"/>
          <w:sz w:val="32"/>
          <w:szCs w:val="32"/>
        </w:rPr>
        <w:lastRenderedPageBreak/>
        <w:t>行、协同育人，引导广大教师切实履行思想政治教育责任，全面推进从“思政课程”走向“课程思政”。</w:t>
      </w:r>
    </w:p>
    <w:p w:rsidR="00E67D66" w:rsidRDefault="005C2FFC" w:rsidP="00B62C8D">
      <w:pPr>
        <w:numPr>
          <w:ilvl w:val="0"/>
          <w:numId w:val="1"/>
        </w:numPr>
        <w:spacing w:line="540" w:lineRule="exact"/>
        <w:ind w:firstLineChars="200" w:firstLine="614"/>
        <w:rPr>
          <w:rFonts w:ascii="楷体_GB2312" w:eastAsia="楷体_GB2312" w:hAnsi="楷体_GB2312" w:cs="楷体_GB2312"/>
          <w:b/>
          <w:bCs/>
          <w:spacing w:val="-7"/>
          <w:sz w:val="32"/>
          <w:szCs w:val="32"/>
          <w:lang w:val="zh-CN" w:bidi="zh-CN"/>
        </w:rPr>
      </w:pPr>
      <w:r>
        <w:rPr>
          <w:rFonts w:ascii="楷体_GB2312" w:eastAsia="楷体_GB2312" w:hAnsi="楷体_GB2312" w:cs="楷体_GB2312" w:hint="eastAsia"/>
          <w:b/>
          <w:bCs/>
          <w:spacing w:val="-7"/>
          <w:sz w:val="32"/>
          <w:szCs w:val="32"/>
          <w:lang w:val="zh-CN" w:bidi="zh-CN"/>
        </w:rPr>
        <w:t>围绕庆祝新中国 70 周年和建校</w:t>
      </w:r>
      <w:r>
        <w:rPr>
          <w:rFonts w:ascii="楷体_GB2312" w:eastAsia="楷体_GB2312" w:hAnsi="楷体_GB2312" w:cs="楷体_GB2312" w:hint="eastAsia"/>
          <w:b/>
          <w:bCs/>
          <w:spacing w:val="-7"/>
          <w:sz w:val="32"/>
          <w:szCs w:val="32"/>
          <w:lang w:bidi="zh-CN"/>
        </w:rPr>
        <w:t>15周年</w:t>
      </w:r>
      <w:r>
        <w:rPr>
          <w:rFonts w:ascii="楷体_GB2312" w:eastAsia="楷体_GB2312" w:hAnsi="楷体_GB2312" w:cs="楷体_GB2312" w:hint="eastAsia"/>
          <w:b/>
          <w:bCs/>
          <w:spacing w:val="-7"/>
          <w:sz w:val="32"/>
          <w:szCs w:val="32"/>
          <w:lang w:val="zh-CN" w:bidi="zh-CN"/>
        </w:rPr>
        <w:t>，弘扬爱国和爱校精神</w:t>
      </w:r>
    </w:p>
    <w:p w:rsidR="00E67D66" w:rsidRDefault="005C2FF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成立70周年，是党和国家政治生活中的盛事。武汉华夏理工学院成立15周年，是全校师生的大事。要通过开展新中国成立70年来的光辉历程、伟大成就和宝贵经验的学习，组织庆祝活动，增强广大师生对国家和学校的认同感、归属感、自豪感，增强爱国主义精神和爱校情怀，培育教职员工主人翁意识和精神风貌，以高度的责任感、历史使命感，推动党和国家各项事业全面发展以及学校的市场化、职业化、国际化。</w:t>
      </w:r>
    </w:p>
    <w:p w:rsidR="00E67D66" w:rsidRDefault="005C2FFC" w:rsidP="00B62C8D">
      <w:pPr>
        <w:numPr>
          <w:ilvl w:val="0"/>
          <w:numId w:val="1"/>
        </w:numPr>
        <w:spacing w:line="540" w:lineRule="exact"/>
        <w:ind w:firstLineChars="200" w:firstLine="614"/>
        <w:rPr>
          <w:rFonts w:ascii="楷体_GB2312" w:eastAsia="楷体_GB2312" w:hAnsi="楷体_GB2312" w:cs="楷体_GB2312"/>
          <w:b/>
          <w:bCs/>
          <w:spacing w:val="-7"/>
          <w:sz w:val="32"/>
          <w:szCs w:val="32"/>
          <w:lang w:val="zh-CN" w:bidi="zh-CN"/>
        </w:rPr>
      </w:pPr>
      <w:r>
        <w:rPr>
          <w:rFonts w:ascii="楷体_GB2312" w:eastAsia="楷体_GB2312" w:hAnsi="楷体_GB2312" w:cs="楷体_GB2312" w:hint="eastAsia"/>
          <w:b/>
          <w:bCs/>
          <w:spacing w:val="-7"/>
          <w:sz w:val="32"/>
          <w:szCs w:val="32"/>
          <w:lang w:val="zh-CN" w:bidi="zh-CN"/>
        </w:rPr>
        <w:t>以纪念“五四”运动 100 周年为契机，学习贯彻习近平总书记关于青年工作的一系列重要论述</w:t>
      </w:r>
    </w:p>
    <w:p w:rsidR="00E67D66" w:rsidRDefault="005C2FF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党的十八大以来，习近平总书记</w:t>
      </w:r>
      <w:r>
        <w:rPr>
          <w:rFonts w:ascii="仿宋_GB2312" w:eastAsia="仿宋_GB2312" w:hAnsi="仿宋_GB2312" w:cs="仿宋_GB2312"/>
          <w:sz w:val="32"/>
          <w:szCs w:val="32"/>
        </w:rPr>
        <w:t>深刻回答了我国青年运动从哪里来、向哪里去，我们党培养什么样的青年、怎样培养青年等重大理论和实践问题，为新时代中国青年运动标定了历史方位、指明了前进方向。</w:t>
      </w:r>
      <w:r>
        <w:rPr>
          <w:rFonts w:ascii="仿宋_GB2312" w:eastAsia="仿宋_GB2312" w:hAnsi="仿宋_GB2312" w:cs="仿宋_GB2312" w:hint="eastAsia"/>
          <w:sz w:val="32"/>
          <w:szCs w:val="32"/>
        </w:rPr>
        <w:t>要以纪念“五四”运动 100 周年为契机，学习贯彻习近平总书记关于青年工作的一系列重要论述，引导广大青年树立和</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w:t>
      </w:r>
      <w:r>
        <w:rPr>
          <w:rFonts w:ascii="仿宋_GB2312" w:eastAsia="仿宋_GB2312" w:hAnsi="仿宋_GB2312" w:cs="仿宋_GB2312"/>
          <w:sz w:val="32"/>
          <w:szCs w:val="32"/>
        </w:rPr>
        <w:t>爱国、励志、求真、力行，同人民一起奋斗、同人民一起前进、同人民一起梦想，做追梦者、当圆梦人，用一生</w:t>
      </w:r>
      <w:proofErr w:type="gramStart"/>
      <w:r>
        <w:rPr>
          <w:rFonts w:ascii="仿宋_GB2312" w:eastAsia="仿宋_GB2312" w:hAnsi="仿宋_GB2312" w:cs="仿宋_GB2312"/>
          <w:sz w:val="32"/>
          <w:szCs w:val="32"/>
        </w:rPr>
        <w:t>践行</w:t>
      </w:r>
      <w:proofErr w:type="gramEnd"/>
      <w:r>
        <w:rPr>
          <w:rFonts w:ascii="仿宋_GB2312" w:eastAsia="仿宋_GB2312" w:hAnsi="仿宋_GB2312" w:cs="仿宋_GB2312"/>
          <w:sz w:val="32"/>
          <w:szCs w:val="32"/>
        </w:rPr>
        <w:t>跟党走的理想追求。</w:t>
      </w:r>
    </w:p>
    <w:p w:rsidR="00E67D66" w:rsidRDefault="005C2FFC" w:rsidP="00B62C8D">
      <w:pPr>
        <w:numPr>
          <w:ilvl w:val="0"/>
          <w:numId w:val="1"/>
        </w:numPr>
        <w:spacing w:line="540" w:lineRule="exact"/>
        <w:ind w:firstLineChars="200" w:firstLine="614"/>
        <w:rPr>
          <w:rFonts w:ascii="楷体_GB2312" w:eastAsia="楷体_GB2312" w:hAnsi="楷体_GB2312" w:cs="楷体_GB2312"/>
          <w:b/>
          <w:bCs/>
          <w:spacing w:val="-7"/>
          <w:sz w:val="32"/>
          <w:szCs w:val="32"/>
          <w:lang w:val="zh-CN" w:bidi="zh-CN"/>
        </w:rPr>
      </w:pPr>
      <w:r>
        <w:rPr>
          <w:rFonts w:ascii="楷体_GB2312" w:eastAsia="楷体_GB2312" w:hAnsi="楷体_GB2312" w:cs="楷体_GB2312" w:hint="eastAsia"/>
          <w:b/>
          <w:bCs/>
          <w:spacing w:val="-7"/>
          <w:sz w:val="32"/>
          <w:szCs w:val="32"/>
          <w:lang w:val="zh-CN" w:bidi="zh-CN"/>
        </w:rPr>
        <w:t>学习贯彻全面依法治国理论，为依法治校提供坚实保障</w:t>
      </w:r>
    </w:p>
    <w:p w:rsidR="00E67D66" w:rsidRDefault="005C2FF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习近平总书记关于全面依法治国新理念、新思想、新战略是全面依法治国、建设法治中国的根本，必须深刻把握，长期坚持，不断丰富发展。要认真学</w:t>
      </w:r>
      <w:proofErr w:type="gramStart"/>
      <w:r>
        <w:rPr>
          <w:rFonts w:ascii="仿宋_GB2312" w:eastAsia="仿宋_GB2312" w:hAnsi="仿宋_GB2312" w:cs="仿宋_GB2312" w:hint="eastAsia"/>
          <w:sz w:val="32"/>
          <w:szCs w:val="32"/>
        </w:rPr>
        <w:t>习习近</w:t>
      </w:r>
      <w:proofErr w:type="gramEnd"/>
      <w:r>
        <w:rPr>
          <w:rFonts w:ascii="仿宋_GB2312" w:eastAsia="仿宋_GB2312" w:hAnsi="仿宋_GB2312" w:cs="仿宋_GB2312" w:hint="eastAsia"/>
          <w:sz w:val="32"/>
          <w:szCs w:val="32"/>
        </w:rPr>
        <w:t>平总书记关于依法治国、推进国家治理体系和治理能力现代化的重要论述，学习宪法修改的主要内容、重大意义、总体要求、基本原则，学习国家有关保障和落实国家教育方针、规范学校办学行为等内容的法律知识，学习贯彻落实教育部关于推进依法治校、大学治理体系和治理能力现代化的决策部署，提高学校各级领导干部依法决策、依法管理的能力和水平，提高广大教职工的法律意识，全面推进依法治校，运行好“董事会领导、党政联席会决策、校长行政负责、教授治学、民主管理”机制。</w:t>
      </w:r>
    </w:p>
    <w:p w:rsidR="00E67D66" w:rsidRDefault="005C2FFC" w:rsidP="00B62C8D">
      <w:pPr>
        <w:numPr>
          <w:ilvl w:val="0"/>
          <w:numId w:val="1"/>
        </w:numPr>
        <w:spacing w:line="540" w:lineRule="exact"/>
        <w:ind w:firstLineChars="200" w:firstLine="614"/>
        <w:rPr>
          <w:rFonts w:ascii="楷体_GB2312" w:eastAsia="楷体_GB2312" w:hAnsi="楷体_GB2312" w:cs="楷体_GB2312"/>
          <w:b/>
          <w:bCs/>
          <w:spacing w:val="-7"/>
          <w:sz w:val="32"/>
          <w:szCs w:val="32"/>
          <w:lang w:val="zh-CN" w:bidi="zh-CN"/>
        </w:rPr>
      </w:pPr>
      <w:r>
        <w:rPr>
          <w:rFonts w:ascii="楷体_GB2312" w:eastAsia="楷体_GB2312" w:hAnsi="楷体_GB2312" w:cs="楷体_GB2312" w:hint="eastAsia"/>
          <w:b/>
          <w:bCs/>
          <w:spacing w:val="-7"/>
          <w:sz w:val="32"/>
          <w:szCs w:val="32"/>
          <w:lang w:val="zh-CN" w:bidi="zh-CN"/>
        </w:rPr>
        <w:t>学习贯彻师德师</w:t>
      </w:r>
      <w:proofErr w:type="gramStart"/>
      <w:r>
        <w:rPr>
          <w:rFonts w:ascii="楷体_GB2312" w:eastAsia="楷体_GB2312" w:hAnsi="楷体_GB2312" w:cs="楷体_GB2312" w:hint="eastAsia"/>
          <w:b/>
          <w:bCs/>
          <w:spacing w:val="-7"/>
          <w:sz w:val="32"/>
          <w:szCs w:val="32"/>
          <w:lang w:val="zh-CN" w:bidi="zh-CN"/>
        </w:rPr>
        <w:t>风制度</w:t>
      </w:r>
      <w:proofErr w:type="gramEnd"/>
      <w:r>
        <w:rPr>
          <w:rFonts w:ascii="楷体_GB2312" w:eastAsia="楷体_GB2312" w:hAnsi="楷体_GB2312" w:cs="楷体_GB2312" w:hint="eastAsia"/>
          <w:b/>
          <w:bCs/>
          <w:spacing w:val="-7"/>
          <w:sz w:val="32"/>
          <w:szCs w:val="32"/>
          <w:lang w:val="zh-CN" w:bidi="zh-CN"/>
        </w:rPr>
        <w:t>规范， 切实增强教书育人责任感</w:t>
      </w:r>
    </w:p>
    <w:p w:rsidR="00E67D66" w:rsidRDefault="005C2FF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认真学习《中共中央、国务院关于加强新时代教师队伍建设的意见》和教育部《新时代</w:t>
      </w:r>
      <w:r>
        <w:rPr>
          <w:rFonts w:ascii="仿宋_GB2312" w:eastAsia="仿宋_GB2312" w:hAnsi="仿宋_GB2312" w:cs="仿宋_GB2312"/>
          <w:sz w:val="32"/>
          <w:szCs w:val="32"/>
        </w:rPr>
        <w:t>高校教师职业行为十项准则》</w:t>
      </w:r>
      <w:r>
        <w:rPr>
          <w:rFonts w:ascii="仿宋_GB2312" w:eastAsia="仿宋_GB2312" w:hAnsi="仿宋_GB2312" w:cs="仿宋_GB2312" w:hint="eastAsia"/>
          <w:sz w:val="32"/>
          <w:szCs w:val="32"/>
        </w:rPr>
        <w:t>等精神，加强教师职业道德教育，教育引导广大教师认清崇高使命，增强责任担当，树立职业理想、坚守职业道德，努力做有理想信念、有道德情操、有扎实学识、有仁爱之心的好老师。</w:t>
      </w:r>
    </w:p>
    <w:p w:rsidR="00E67D66" w:rsidRDefault="005C2FFC" w:rsidP="00B62C8D">
      <w:pPr>
        <w:numPr>
          <w:ilvl w:val="0"/>
          <w:numId w:val="1"/>
        </w:numPr>
        <w:spacing w:line="540" w:lineRule="exact"/>
        <w:ind w:firstLineChars="200" w:firstLine="614"/>
        <w:rPr>
          <w:rFonts w:ascii="楷体_GB2312" w:eastAsia="楷体_GB2312" w:hAnsi="楷体_GB2312" w:cs="楷体_GB2312"/>
          <w:b/>
          <w:bCs/>
          <w:spacing w:val="-7"/>
          <w:sz w:val="32"/>
          <w:szCs w:val="32"/>
          <w:lang w:val="zh-CN" w:bidi="zh-CN"/>
        </w:rPr>
      </w:pPr>
      <w:r>
        <w:rPr>
          <w:rFonts w:ascii="楷体_GB2312" w:eastAsia="楷体_GB2312" w:hAnsi="楷体_GB2312" w:cs="楷体_GB2312" w:hint="eastAsia"/>
          <w:b/>
          <w:bCs/>
          <w:spacing w:val="-7"/>
          <w:sz w:val="32"/>
          <w:szCs w:val="32"/>
          <w:lang w:val="zh-CN" w:bidi="zh-CN"/>
        </w:rPr>
        <w:t>深入学习贯彻党风廉政建设理论和上级决策</w:t>
      </w:r>
    </w:p>
    <w:p w:rsidR="00E67D66" w:rsidRDefault="005C2FF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深入学习贯彻《党章》《中国共产党廉洁自律准则》 《关于新形势下党内政治生活的若干准则》《中国共产党纪律处分条例》《中国共产党问责条例》《中国共产党党内监督条例》，中共教育部党组《关于加强新形势下高校教师党支部</w:t>
      </w:r>
      <w:r>
        <w:rPr>
          <w:rFonts w:ascii="仿宋_GB2312" w:eastAsia="仿宋_GB2312" w:hAnsi="仿宋_GB2312" w:cs="仿宋_GB2312" w:hint="eastAsia"/>
          <w:sz w:val="32"/>
          <w:szCs w:val="32"/>
        </w:rPr>
        <w:lastRenderedPageBreak/>
        <w:t>建设的意见》，全面落实中央八项规定，以永远在路上的执着把全面从严治党引向深入，使党员干部和全体教职工进一步增强政治意识、责任意识、廉洁意识，发挥表率作用，为学校改革发展提供坚强保证。</w:t>
      </w:r>
    </w:p>
    <w:p w:rsidR="00E67D66" w:rsidRDefault="005C2FFC" w:rsidP="00B62C8D">
      <w:pPr>
        <w:spacing w:line="540" w:lineRule="exact"/>
        <w:ind w:firstLineChars="200" w:firstLine="614"/>
        <w:rPr>
          <w:rFonts w:ascii="楷体_GB2312" w:eastAsia="楷体_GB2312" w:hAnsi="楷体_GB2312" w:cs="楷体_GB2312"/>
          <w:sz w:val="32"/>
          <w:szCs w:val="32"/>
        </w:rPr>
      </w:pPr>
      <w:r>
        <w:rPr>
          <w:rFonts w:ascii="楷体_GB2312" w:eastAsia="楷体_GB2312" w:hAnsi="楷体_GB2312" w:cs="楷体_GB2312" w:hint="eastAsia"/>
          <w:b/>
          <w:bCs/>
          <w:spacing w:val="-7"/>
          <w:sz w:val="32"/>
          <w:szCs w:val="32"/>
          <w:lang w:val="zh-CN" w:bidi="zh-CN"/>
        </w:rPr>
        <w:t>（十一） 加强形势政策学习教育</w:t>
      </w:r>
    </w:p>
    <w:p w:rsidR="00E67D66" w:rsidRDefault="005C2FF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关注理论热点，及时学习领会党和国家重大战略部署和重要会议精神，把握党对意识形态的领导权。邀请专家学者做形势政策报告，教育引导教职工正确认识世情、国情、省情、校情，增强机遇意识、忧患意识、责任意识，提升思想政治素养，增强政治敏锐性和政治鉴别力。</w:t>
      </w:r>
    </w:p>
    <w:p w:rsidR="00E67D66" w:rsidRDefault="005C2FFC">
      <w:pPr>
        <w:spacing w:line="5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三、有关学习要求</w:t>
      </w:r>
    </w:p>
    <w:p w:rsidR="00E67D66" w:rsidRDefault="005C2FFC">
      <w:pPr>
        <w:spacing w:line="54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（一）加强领导，规范制度。</w:t>
      </w:r>
      <w:r>
        <w:rPr>
          <w:rFonts w:ascii="仿宋_GB2312" w:eastAsia="仿宋_GB2312" w:hAnsi="仿宋_GB2312" w:cs="仿宋_GB2312" w:hint="eastAsia"/>
          <w:sz w:val="32"/>
          <w:szCs w:val="32"/>
        </w:rPr>
        <w:t>要切实加强组织领导，结合各单位工作实际认真制定政治理论学习的内容与计划，各二级党组织负责人和各部门主要负责人要以身作则，以高度的政治责任感，率先垂范，先学一步，学深一层，发挥示范引领作用，组织好单位政治学习，切实提高教职工的思想觉悟和理论水平。</w:t>
      </w:r>
    </w:p>
    <w:p w:rsidR="00E67D66" w:rsidRDefault="005C2FFC">
      <w:pPr>
        <w:spacing w:line="54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（二）创新形式，增强实效。</w:t>
      </w:r>
      <w:r>
        <w:rPr>
          <w:rFonts w:ascii="仿宋_GB2312" w:eastAsia="仿宋_GB2312" w:hAnsi="仿宋_GB2312" w:cs="仿宋_GB2312" w:hint="eastAsia"/>
          <w:sz w:val="32"/>
          <w:szCs w:val="32"/>
        </w:rPr>
        <w:t>积极创新政治学习工作机制，以新思路、新手段谋划和推进党建工作，利用电视、报刊、网络、“学习强国”新媒体等平台，组织好“三会一课”和主题党日活动，采取个人自学、集中学习、实践活动等相结合的形式，有针对性的开展学习，提高学习实效。各二级党组织要将理论学习情况及时上传至校院网站及学校</w:t>
      </w:r>
      <w:proofErr w:type="gramStart"/>
      <w:r>
        <w:rPr>
          <w:rFonts w:ascii="仿宋_GB2312" w:eastAsia="仿宋_GB2312" w:hAnsi="仿宋_GB2312" w:cs="仿宋_GB2312" w:hint="eastAsia"/>
          <w:sz w:val="32"/>
          <w:szCs w:val="32"/>
        </w:rPr>
        <w:t>党建网相应</w:t>
      </w:r>
      <w:proofErr w:type="gramEnd"/>
      <w:r>
        <w:rPr>
          <w:rFonts w:ascii="仿宋_GB2312" w:eastAsia="仿宋_GB2312" w:hAnsi="仿宋_GB2312" w:cs="仿宋_GB2312" w:hint="eastAsia"/>
          <w:sz w:val="32"/>
          <w:szCs w:val="32"/>
        </w:rPr>
        <w:t>栏目。</w:t>
      </w:r>
    </w:p>
    <w:p w:rsidR="00E67D66" w:rsidRDefault="005C2FFC">
      <w:pPr>
        <w:spacing w:line="54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（三）明确责任，加强监督。</w:t>
      </w:r>
      <w:r>
        <w:rPr>
          <w:rFonts w:ascii="仿宋_GB2312" w:eastAsia="仿宋_GB2312" w:hAnsi="仿宋_GB2312" w:cs="仿宋_GB2312" w:hint="eastAsia"/>
          <w:sz w:val="32"/>
          <w:szCs w:val="32"/>
        </w:rPr>
        <w:t>各单位要建立健全党建工</w:t>
      </w:r>
      <w:r>
        <w:rPr>
          <w:rFonts w:ascii="仿宋_GB2312" w:eastAsia="仿宋_GB2312" w:hAnsi="仿宋_GB2312" w:cs="仿宋_GB2312" w:hint="eastAsia"/>
          <w:sz w:val="32"/>
          <w:szCs w:val="32"/>
        </w:rPr>
        <w:lastRenderedPageBreak/>
        <w:t>作责任制，学习过程中要自觉做好归档和自查工作，做到有迹可循。每月30日前各二级党组织汇总基层党组织政治理论学习情况，向党政办公室</w:t>
      </w:r>
      <w:proofErr w:type="gramStart"/>
      <w:r>
        <w:rPr>
          <w:rFonts w:ascii="仿宋_GB2312" w:eastAsia="仿宋_GB2312" w:hAnsi="仿宋_GB2312" w:cs="仿宋_GB2312" w:hint="eastAsia"/>
          <w:sz w:val="32"/>
          <w:szCs w:val="32"/>
        </w:rPr>
        <w:t>报政治</w:t>
      </w:r>
      <w:proofErr w:type="gramEnd"/>
      <w:r>
        <w:rPr>
          <w:rFonts w:ascii="仿宋_GB2312" w:eastAsia="仿宋_GB2312" w:hAnsi="仿宋_GB2312" w:cs="仿宋_GB2312" w:hint="eastAsia"/>
          <w:sz w:val="32"/>
          <w:szCs w:val="32"/>
        </w:rPr>
        <w:t>学习月报表。</w:t>
      </w:r>
    </w:p>
    <w:p w:rsidR="00E67D66" w:rsidRDefault="005C2FFC" w:rsidP="00B62C8D">
      <w:pPr>
        <w:spacing w:line="54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pacing w:val="3"/>
          <w:w w:val="95"/>
          <w:sz w:val="32"/>
          <w:szCs w:val="32"/>
        </w:rPr>
        <w:t>各二级党组织要围绕以上11个专题方面的内容认真组织开展学习，在此基础上可根据实际情况和形势任务要求，适时调整有关学习内容。</w:t>
      </w:r>
    </w:p>
    <w:p w:rsidR="00E67D66" w:rsidRDefault="00E67D66">
      <w:pPr>
        <w:spacing w:line="540" w:lineRule="exact"/>
        <w:ind w:firstLineChars="1100" w:firstLine="3520"/>
        <w:rPr>
          <w:rFonts w:ascii="仿宋_GB2312" w:eastAsia="仿宋_GB2312" w:hAnsi="仿宋_GB2312" w:cs="仿宋_GB2312"/>
          <w:sz w:val="32"/>
          <w:szCs w:val="32"/>
        </w:rPr>
      </w:pPr>
    </w:p>
    <w:p w:rsidR="00E67D66" w:rsidRDefault="00E67D66">
      <w:pPr>
        <w:spacing w:line="540" w:lineRule="exact"/>
        <w:ind w:firstLineChars="1100" w:firstLine="3520"/>
        <w:rPr>
          <w:rFonts w:ascii="仿宋_GB2312" w:eastAsia="仿宋_GB2312" w:hAnsi="仿宋_GB2312" w:cs="仿宋_GB2312"/>
          <w:sz w:val="32"/>
          <w:szCs w:val="32"/>
        </w:rPr>
      </w:pPr>
    </w:p>
    <w:p w:rsidR="00E67D66" w:rsidRDefault="005C2FFC">
      <w:pPr>
        <w:spacing w:line="540" w:lineRule="exact"/>
        <w:ind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中共武汉华夏理工学院委员会</w:t>
      </w:r>
    </w:p>
    <w:p w:rsidR="00E67D66" w:rsidRDefault="005C2FFC">
      <w:pPr>
        <w:spacing w:line="54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2019年3月21日</w:t>
      </w:r>
    </w:p>
    <w:p w:rsidR="00E67D66" w:rsidRDefault="00E67D66">
      <w:pPr>
        <w:spacing w:line="540" w:lineRule="exact"/>
        <w:ind w:firstLineChars="1400" w:firstLine="4480"/>
        <w:rPr>
          <w:rFonts w:ascii="仿宋_GB2312" w:eastAsia="仿宋_GB2312" w:hAnsi="仿宋_GB2312" w:cs="仿宋_GB2312"/>
          <w:sz w:val="32"/>
          <w:szCs w:val="32"/>
        </w:rPr>
      </w:pPr>
    </w:p>
    <w:p w:rsidR="00E67D66" w:rsidRDefault="00E67D66">
      <w:pPr>
        <w:spacing w:line="540" w:lineRule="exact"/>
        <w:ind w:firstLineChars="1400" w:firstLine="4480"/>
        <w:rPr>
          <w:rFonts w:ascii="仿宋_GB2312" w:eastAsia="仿宋_GB2312" w:hAnsi="仿宋_GB2312" w:cs="仿宋_GB2312"/>
          <w:sz w:val="32"/>
          <w:szCs w:val="32"/>
        </w:rPr>
      </w:pPr>
    </w:p>
    <w:p w:rsidR="00E67D66" w:rsidRDefault="00E67D66">
      <w:pPr>
        <w:spacing w:line="540" w:lineRule="exact"/>
        <w:rPr>
          <w:rFonts w:ascii="仿宋_GB2312" w:eastAsia="仿宋_GB2312" w:hAnsi="仿宋_GB2312" w:cs="仿宋_GB2312"/>
          <w:sz w:val="32"/>
          <w:szCs w:val="32"/>
        </w:rPr>
      </w:pPr>
    </w:p>
    <w:sectPr w:rsidR="00E67D6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610" w:rsidRDefault="00F91610">
      <w:r>
        <w:separator/>
      </w:r>
    </w:p>
  </w:endnote>
  <w:endnote w:type="continuationSeparator" w:id="0">
    <w:p w:rsidR="00F91610" w:rsidRDefault="00F9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D66" w:rsidRDefault="005C2FFC">
    <w:pPr>
      <w:pStyle w:val="a3"/>
      <w:spacing w:line="14" w:lineRule="auto"/>
      <w:rPr>
        <w:sz w:val="20"/>
      </w:rPr>
    </w:pPr>
    <w:r>
      <w:rPr>
        <w:noProof/>
        <w:sz w:val="20"/>
        <w:lang w:val="en-US"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67D66" w:rsidRDefault="005C2FFC">
                          <w:pPr>
                            <w:pStyle w:val="a5"/>
                          </w:pPr>
                          <w:r>
                            <w:rPr>
                              <w:rFonts w:hint="eastAsia"/>
                            </w:rPr>
                            <w:fldChar w:fldCharType="begin"/>
                          </w:r>
                          <w:r>
                            <w:rPr>
                              <w:rFonts w:hint="eastAsia"/>
                            </w:rPr>
                            <w:instrText xml:space="preserve"> PAGE  \* MERGEFORMAT </w:instrText>
                          </w:r>
                          <w:r>
                            <w:rPr>
                              <w:rFonts w:hint="eastAsia"/>
                            </w:rPr>
                            <w:fldChar w:fldCharType="separate"/>
                          </w:r>
                          <w:r w:rsidR="005575DA">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67D66" w:rsidRDefault="005C2FFC">
                    <w:pPr>
                      <w:pStyle w:val="a5"/>
                    </w:pPr>
                    <w:r>
                      <w:rPr>
                        <w:rFonts w:hint="eastAsia"/>
                      </w:rPr>
                      <w:fldChar w:fldCharType="begin"/>
                    </w:r>
                    <w:r>
                      <w:rPr>
                        <w:rFonts w:hint="eastAsia"/>
                      </w:rPr>
                      <w:instrText xml:space="preserve"> PAGE  \* MERGEFORMAT </w:instrText>
                    </w:r>
                    <w:r>
                      <w:rPr>
                        <w:rFonts w:hint="eastAsia"/>
                      </w:rPr>
                      <w:fldChar w:fldCharType="separate"/>
                    </w:r>
                    <w:r w:rsidR="005575DA">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610" w:rsidRDefault="00F91610">
      <w:r>
        <w:separator/>
      </w:r>
    </w:p>
  </w:footnote>
  <w:footnote w:type="continuationSeparator" w:id="0">
    <w:p w:rsidR="00F91610" w:rsidRDefault="00F91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A8029"/>
    <w:multiLevelType w:val="singleLevel"/>
    <w:tmpl w:val="77AA8029"/>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7C"/>
    <w:rsid w:val="0001574E"/>
    <w:rsid w:val="0003000C"/>
    <w:rsid w:val="00075543"/>
    <w:rsid w:val="0008449E"/>
    <w:rsid w:val="000A4F9A"/>
    <w:rsid w:val="000C3ABF"/>
    <w:rsid w:val="000C7849"/>
    <w:rsid w:val="00114477"/>
    <w:rsid w:val="001F53DB"/>
    <w:rsid w:val="001F610E"/>
    <w:rsid w:val="00224C9C"/>
    <w:rsid w:val="00283C78"/>
    <w:rsid w:val="00314505"/>
    <w:rsid w:val="00336F2A"/>
    <w:rsid w:val="00352591"/>
    <w:rsid w:val="00360350"/>
    <w:rsid w:val="00375B52"/>
    <w:rsid w:val="003B5EB2"/>
    <w:rsid w:val="003F4345"/>
    <w:rsid w:val="00401ABA"/>
    <w:rsid w:val="0046667C"/>
    <w:rsid w:val="00480517"/>
    <w:rsid w:val="00486925"/>
    <w:rsid w:val="004E6F2B"/>
    <w:rsid w:val="004F1214"/>
    <w:rsid w:val="004F28FC"/>
    <w:rsid w:val="005146DA"/>
    <w:rsid w:val="00554C84"/>
    <w:rsid w:val="005575DA"/>
    <w:rsid w:val="00597247"/>
    <w:rsid w:val="005C2FFC"/>
    <w:rsid w:val="005C567F"/>
    <w:rsid w:val="005D217E"/>
    <w:rsid w:val="005D6395"/>
    <w:rsid w:val="006075A2"/>
    <w:rsid w:val="00620D21"/>
    <w:rsid w:val="006A24D3"/>
    <w:rsid w:val="006A3AE2"/>
    <w:rsid w:val="006B6954"/>
    <w:rsid w:val="006D24D5"/>
    <w:rsid w:val="00722B4D"/>
    <w:rsid w:val="00743211"/>
    <w:rsid w:val="00760B42"/>
    <w:rsid w:val="007E112E"/>
    <w:rsid w:val="00802127"/>
    <w:rsid w:val="00813907"/>
    <w:rsid w:val="00830F2D"/>
    <w:rsid w:val="008325C7"/>
    <w:rsid w:val="00841219"/>
    <w:rsid w:val="008C7A3C"/>
    <w:rsid w:val="008E3A8B"/>
    <w:rsid w:val="008F34BF"/>
    <w:rsid w:val="00916C9F"/>
    <w:rsid w:val="009F3DA7"/>
    <w:rsid w:val="00A133A5"/>
    <w:rsid w:val="00A149F6"/>
    <w:rsid w:val="00A51E9D"/>
    <w:rsid w:val="00AE1013"/>
    <w:rsid w:val="00B01730"/>
    <w:rsid w:val="00B62C8D"/>
    <w:rsid w:val="00B9549C"/>
    <w:rsid w:val="00C10137"/>
    <w:rsid w:val="00C42427"/>
    <w:rsid w:val="00C802B6"/>
    <w:rsid w:val="00C80436"/>
    <w:rsid w:val="00C84E26"/>
    <w:rsid w:val="00C865B2"/>
    <w:rsid w:val="00C922E5"/>
    <w:rsid w:val="00CE1C66"/>
    <w:rsid w:val="00CE733D"/>
    <w:rsid w:val="00D1034D"/>
    <w:rsid w:val="00D41522"/>
    <w:rsid w:val="00D75876"/>
    <w:rsid w:val="00DB05D0"/>
    <w:rsid w:val="00DF4A67"/>
    <w:rsid w:val="00E16F8F"/>
    <w:rsid w:val="00E209A3"/>
    <w:rsid w:val="00E55227"/>
    <w:rsid w:val="00E67D66"/>
    <w:rsid w:val="00E71BC8"/>
    <w:rsid w:val="00E83A91"/>
    <w:rsid w:val="00ED2E3F"/>
    <w:rsid w:val="00EF53A1"/>
    <w:rsid w:val="00F46760"/>
    <w:rsid w:val="00F91610"/>
    <w:rsid w:val="00F91ABB"/>
    <w:rsid w:val="00FA26C6"/>
    <w:rsid w:val="00FC6D95"/>
    <w:rsid w:val="01523181"/>
    <w:rsid w:val="01EA49D2"/>
    <w:rsid w:val="0236324C"/>
    <w:rsid w:val="03536A33"/>
    <w:rsid w:val="053E4AE3"/>
    <w:rsid w:val="06175BB9"/>
    <w:rsid w:val="062F01BA"/>
    <w:rsid w:val="0821775F"/>
    <w:rsid w:val="097E6C89"/>
    <w:rsid w:val="09CD1FE9"/>
    <w:rsid w:val="0AF00352"/>
    <w:rsid w:val="0C521217"/>
    <w:rsid w:val="0C646320"/>
    <w:rsid w:val="0CF62F3D"/>
    <w:rsid w:val="0EC50CED"/>
    <w:rsid w:val="0EE82325"/>
    <w:rsid w:val="11457756"/>
    <w:rsid w:val="115C6738"/>
    <w:rsid w:val="11EF3AAD"/>
    <w:rsid w:val="127C0514"/>
    <w:rsid w:val="1335498E"/>
    <w:rsid w:val="13F40A84"/>
    <w:rsid w:val="14B04D15"/>
    <w:rsid w:val="169C0A5D"/>
    <w:rsid w:val="16B14B41"/>
    <w:rsid w:val="172B00AF"/>
    <w:rsid w:val="179B3BC8"/>
    <w:rsid w:val="17A57901"/>
    <w:rsid w:val="17FF73A7"/>
    <w:rsid w:val="18925321"/>
    <w:rsid w:val="18D77980"/>
    <w:rsid w:val="19207D3A"/>
    <w:rsid w:val="1980289C"/>
    <w:rsid w:val="1B49471F"/>
    <w:rsid w:val="1C4510BE"/>
    <w:rsid w:val="1C9F3175"/>
    <w:rsid w:val="1DE438BE"/>
    <w:rsid w:val="1ED513B0"/>
    <w:rsid w:val="218E21A1"/>
    <w:rsid w:val="231B1FA2"/>
    <w:rsid w:val="2383210A"/>
    <w:rsid w:val="2AB446D5"/>
    <w:rsid w:val="2BD659DC"/>
    <w:rsid w:val="2C7844B6"/>
    <w:rsid w:val="2C785DE6"/>
    <w:rsid w:val="2D8B2E0A"/>
    <w:rsid w:val="2DBC153C"/>
    <w:rsid w:val="2F2D6F7A"/>
    <w:rsid w:val="2F5100BA"/>
    <w:rsid w:val="3016097D"/>
    <w:rsid w:val="30E51CCC"/>
    <w:rsid w:val="31992D35"/>
    <w:rsid w:val="340E370E"/>
    <w:rsid w:val="34E77BFE"/>
    <w:rsid w:val="376C26B8"/>
    <w:rsid w:val="389553F1"/>
    <w:rsid w:val="392519EB"/>
    <w:rsid w:val="395E4CAD"/>
    <w:rsid w:val="3A0D06ED"/>
    <w:rsid w:val="3B5C5B99"/>
    <w:rsid w:val="3C363D28"/>
    <w:rsid w:val="3CC80D80"/>
    <w:rsid w:val="3CCA7460"/>
    <w:rsid w:val="3E6920B5"/>
    <w:rsid w:val="3FA74289"/>
    <w:rsid w:val="3FB007B4"/>
    <w:rsid w:val="40842B20"/>
    <w:rsid w:val="435C0125"/>
    <w:rsid w:val="45BF0A30"/>
    <w:rsid w:val="45CE3C4D"/>
    <w:rsid w:val="476227D2"/>
    <w:rsid w:val="47E46CF5"/>
    <w:rsid w:val="488A58A9"/>
    <w:rsid w:val="48BC2FCA"/>
    <w:rsid w:val="49C47585"/>
    <w:rsid w:val="49C51735"/>
    <w:rsid w:val="4E621513"/>
    <w:rsid w:val="4EDF1FB5"/>
    <w:rsid w:val="4F37510B"/>
    <w:rsid w:val="4F3B6881"/>
    <w:rsid w:val="50B72151"/>
    <w:rsid w:val="50E5257F"/>
    <w:rsid w:val="51CC5B39"/>
    <w:rsid w:val="5366243E"/>
    <w:rsid w:val="53A1004A"/>
    <w:rsid w:val="54A30607"/>
    <w:rsid w:val="57D44E1F"/>
    <w:rsid w:val="58052093"/>
    <w:rsid w:val="587C72D1"/>
    <w:rsid w:val="588A247F"/>
    <w:rsid w:val="58EE542A"/>
    <w:rsid w:val="5A87562B"/>
    <w:rsid w:val="5E960BC5"/>
    <w:rsid w:val="644D00ED"/>
    <w:rsid w:val="681F77D8"/>
    <w:rsid w:val="68CC3D0B"/>
    <w:rsid w:val="69645486"/>
    <w:rsid w:val="697414D8"/>
    <w:rsid w:val="6A505425"/>
    <w:rsid w:val="6A7A3AF1"/>
    <w:rsid w:val="6F0A2878"/>
    <w:rsid w:val="6F3863BF"/>
    <w:rsid w:val="70D40399"/>
    <w:rsid w:val="75030EB2"/>
    <w:rsid w:val="752B38DE"/>
    <w:rsid w:val="76952A58"/>
    <w:rsid w:val="7713610A"/>
    <w:rsid w:val="78225DE1"/>
    <w:rsid w:val="78A83493"/>
    <w:rsid w:val="78C307B1"/>
    <w:rsid w:val="79C01D4D"/>
    <w:rsid w:val="7A757831"/>
    <w:rsid w:val="7AC26112"/>
    <w:rsid w:val="7C0A2825"/>
    <w:rsid w:val="7EBC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1"/>
    <w:qFormat/>
    <w:pPr>
      <w:ind w:left="112" w:firstLine="643"/>
      <w:outlineLvl w:val="0"/>
    </w:pPr>
    <w:rPr>
      <w:rFonts w:ascii="楷体_GB2312" w:eastAsia="楷体_GB2312" w:hAnsi="楷体_GB2312" w:cs="楷体_GB2312"/>
      <w:b/>
      <w:bCs/>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32"/>
      <w:szCs w:val="32"/>
      <w:lang w:val="zh-CN" w:bidi="zh-CN"/>
    </w:rPr>
  </w:style>
  <w:style w:type="paragraph" w:styleId="a4">
    <w:name w:val="Date"/>
    <w:basedOn w:val="a"/>
    <w:next w:val="a"/>
    <w:link w:val="Char"/>
    <w:uiPriority w:val="99"/>
    <w:semiHidden/>
    <w:unhideWhenUsed/>
    <w:qFormat/>
    <w:pPr>
      <w:ind w:leftChars="2500" w:left="100"/>
    </w:p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page number"/>
    <w:basedOn w:val="a0"/>
    <w:qFormat/>
  </w:style>
  <w:style w:type="paragraph" w:styleId="aa">
    <w:name w:val="List Paragraph"/>
    <w:basedOn w:val="a"/>
    <w:uiPriority w:val="34"/>
    <w:qFormat/>
    <w:pPr>
      <w:ind w:firstLineChars="200" w:firstLine="420"/>
    </w:p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日期 Char"/>
    <w:basedOn w:val="a0"/>
    <w:link w:val="a4"/>
    <w:uiPriority w:val="99"/>
    <w:semiHidden/>
    <w:qFormat/>
  </w:style>
  <w:style w:type="character" w:customStyle="1" w:styleId="bjh-p">
    <w:name w:val="bjh-p"/>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1"/>
    <w:qFormat/>
    <w:pPr>
      <w:ind w:left="112" w:firstLine="643"/>
      <w:outlineLvl w:val="0"/>
    </w:pPr>
    <w:rPr>
      <w:rFonts w:ascii="楷体_GB2312" w:eastAsia="楷体_GB2312" w:hAnsi="楷体_GB2312" w:cs="楷体_GB2312"/>
      <w:b/>
      <w:bCs/>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32"/>
      <w:szCs w:val="32"/>
      <w:lang w:val="zh-CN" w:bidi="zh-CN"/>
    </w:rPr>
  </w:style>
  <w:style w:type="paragraph" w:styleId="a4">
    <w:name w:val="Date"/>
    <w:basedOn w:val="a"/>
    <w:next w:val="a"/>
    <w:link w:val="Char"/>
    <w:uiPriority w:val="99"/>
    <w:semiHidden/>
    <w:unhideWhenUsed/>
    <w:qFormat/>
    <w:pPr>
      <w:ind w:leftChars="2500" w:left="100"/>
    </w:p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page number"/>
    <w:basedOn w:val="a0"/>
    <w:qFormat/>
  </w:style>
  <w:style w:type="paragraph" w:styleId="aa">
    <w:name w:val="List Paragraph"/>
    <w:basedOn w:val="a"/>
    <w:uiPriority w:val="34"/>
    <w:qFormat/>
    <w:pPr>
      <w:ind w:firstLineChars="200" w:firstLine="420"/>
    </w:p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日期 Char"/>
    <w:basedOn w:val="a0"/>
    <w:link w:val="a4"/>
    <w:uiPriority w:val="99"/>
    <w:semiHidden/>
    <w:qFormat/>
  </w:style>
  <w:style w:type="character" w:customStyle="1" w:styleId="bjh-p">
    <w:name w:val="bjh-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118</cp:revision>
  <dcterms:created xsi:type="dcterms:W3CDTF">2019-03-14T01:02:00Z</dcterms:created>
  <dcterms:modified xsi:type="dcterms:W3CDTF">2019-03-26T02:02:00Z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