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6D65" w:rsidRPr="009F0C73" w:rsidRDefault="00296D65" w:rsidP="0069114E">
      <w:pPr>
        <w:jc w:val="center"/>
        <w:rPr>
          <w:rFonts w:ascii="仿宋_GB2312" w:eastAsia="仿宋_GB2312" w:hAnsi="仿宋"/>
          <w:sz w:val="32"/>
          <w:szCs w:val="32"/>
        </w:rPr>
      </w:pPr>
    </w:p>
    <w:p w:rsidR="00296D65" w:rsidRPr="009F0C73" w:rsidRDefault="00296D65" w:rsidP="0069114E">
      <w:pPr>
        <w:jc w:val="center"/>
        <w:rPr>
          <w:rFonts w:ascii="仿宋_GB2312" w:eastAsia="仿宋_GB2312" w:hAnsi="仿宋"/>
          <w:sz w:val="32"/>
          <w:szCs w:val="32"/>
        </w:rPr>
      </w:pPr>
    </w:p>
    <w:p w:rsidR="00296D65" w:rsidRPr="009F0C73" w:rsidRDefault="00296D65" w:rsidP="0069114E">
      <w:pPr>
        <w:jc w:val="center"/>
        <w:rPr>
          <w:rFonts w:ascii="仿宋_GB2312" w:eastAsia="仿宋_GB2312" w:hAnsi="仿宋"/>
          <w:sz w:val="32"/>
          <w:szCs w:val="32"/>
        </w:rPr>
      </w:pPr>
    </w:p>
    <w:p w:rsidR="00296D65" w:rsidRPr="009F0C73" w:rsidRDefault="00296D65" w:rsidP="0069114E">
      <w:pPr>
        <w:jc w:val="center"/>
        <w:rPr>
          <w:rFonts w:ascii="仿宋_GB2312" w:eastAsia="仿宋_GB2312" w:hAnsi="仿宋"/>
          <w:sz w:val="32"/>
          <w:szCs w:val="32"/>
        </w:rPr>
      </w:pPr>
    </w:p>
    <w:p w:rsidR="00296D65" w:rsidRPr="009F0C73" w:rsidRDefault="00296D65" w:rsidP="0069114E">
      <w:pPr>
        <w:jc w:val="center"/>
        <w:rPr>
          <w:rFonts w:ascii="仿宋_GB2312" w:eastAsia="仿宋_GB2312" w:hAnsi="仿宋"/>
          <w:sz w:val="32"/>
          <w:szCs w:val="32"/>
        </w:rPr>
      </w:pPr>
    </w:p>
    <w:p w:rsidR="00296D65" w:rsidRPr="009F0C73" w:rsidRDefault="00296D65" w:rsidP="0069114E">
      <w:pPr>
        <w:jc w:val="center"/>
        <w:rPr>
          <w:rFonts w:ascii="仿宋_GB2312" w:eastAsia="仿宋_GB2312" w:hAnsi="仿宋"/>
          <w:sz w:val="32"/>
          <w:szCs w:val="32"/>
        </w:rPr>
      </w:pPr>
    </w:p>
    <w:p w:rsidR="00296D65" w:rsidRPr="009F0C73" w:rsidRDefault="0069114E" w:rsidP="00296D65">
      <w:pPr>
        <w:jc w:val="center"/>
        <w:rPr>
          <w:rFonts w:ascii="仿宋_GB2312" w:eastAsia="仿宋_GB2312" w:hAnsi="仿宋"/>
          <w:sz w:val="18"/>
          <w:szCs w:val="18"/>
        </w:rPr>
      </w:pPr>
      <w:r w:rsidRPr="009F0C73">
        <w:rPr>
          <w:rFonts w:ascii="仿宋_GB2312" w:eastAsia="仿宋_GB2312" w:hAnsi="仿宋" w:hint="eastAsia"/>
          <w:sz w:val="32"/>
          <w:szCs w:val="32"/>
        </w:rPr>
        <w:t>教务〔</w:t>
      </w:r>
      <w:r w:rsidR="00473C98" w:rsidRPr="009F0C73">
        <w:rPr>
          <w:rFonts w:ascii="仿宋_GB2312" w:eastAsia="仿宋_GB2312" w:hAnsi="仿宋"/>
          <w:sz w:val="32"/>
          <w:szCs w:val="32"/>
        </w:rPr>
        <w:t>2021</w:t>
      </w:r>
      <w:r w:rsidRPr="009F0C73">
        <w:rPr>
          <w:rFonts w:ascii="仿宋_GB2312" w:eastAsia="仿宋_GB2312" w:hAnsi="仿宋" w:hint="eastAsia"/>
          <w:sz w:val="32"/>
          <w:szCs w:val="32"/>
        </w:rPr>
        <w:t>〕</w:t>
      </w:r>
      <w:r w:rsidR="00544A80">
        <w:rPr>
          <w:rFonts w:ascii="仿宋_GB2312" w:eastAsia="仿宋_GB2312" w:hAnsi="仿宋"/>
          <w:sz w:val="32"/>
          <w:szCs w:val="32"/>
        </w:rPr>
        <w:t>158</w:t>
      </w:r>
      <w:r w:rsidRPr="009F0C73">
        <w:rPr>
          <w:rFonts w:ascii="仿宋_GB2312" w:eastAsia="仿宋_GB2312" w:hAnsi="仿宋" w:hint="eastAsia"/>
          <w:sz w:val="32"/>
          <w:szCs w:val="32"/>
        </w:rPr>
        <w:t>号</w:t>
      </w:r>
    </w:p>
    <w:p w:rsidR="00296D65" w:rsidRPr="009F0C73" w:rsidRDefault="00296D65" w:rsidP="00296D65">
      <w:pPr>
        <w:jc w:val="center"/>
        <w:rPr>
          <w:rFonts w:ascii="仿宋_GB2312" w:eastAsia="仿宋_GB2312" w:hAnsi="仿宋"/>
          <w:sz w:val="30"/>
          <w:szCs w:val="30"/>
        </w:rPr>
      </w:pPr>
    </w:p>
    <w:p w:rsidR="000D152C" w:rsidRPr="009F0C73" w:rsidRDefault="00707B4D" w:rsidP="0069114E">
      <w:pPr>
        <w:spacing w:line="560" w:lineRule="exact"/>
        <w:jc w:val="center"/>
        <w:rPr>
          <w:rFonts w:ascii="方正小标宋简体" w:eastAsia="方正小标宋简体" w:hAnsi="黑体"/>
          <w:sz w:val="44"/>
          <w:szCs w:val="44"/>
        </w:rPr>
      </w:pPr>
      <w:r w:rsidRPr="009F0C73">
        <w:rPr>
          <w:rFonts w:ascii="方正小标宋简体" w:eastAsia="方正小标宋简体" w:hAnsi="黑体" w:hint="eastAsia"/>
          <w:sz w:val="44"/>
          <w:szCs w:val="44"/>
        </w:rPr>
        <w:t>武汉华夏理工学院</w:t>
      </w:r>
      <w:r w:rsidR="00893A36" w:rsidRPr="009F0C73">
        <w:rPr>
          <w:rFonts w:ascii="方正小标宋简体" w:eastAsia="方正小标宋简体" w:hAnsi="黑体" w:hint="eastAsia"/>
          <w:sz w:val="44"/>
          <w:szCs w:val="44"/>
        </w:rPr>
        <w:t>关于评选</w:t>
      </w:r>
      <w:r w:rsidRPr="009F0C73">
        <w:rPr>
          <w:rFonts w:ascii="方正小标宋简体" w:eastAsia="方正小标宋简体" w:hAnsi="黑体" w:hint="eastAsia"/>
          <w:sz w:val="44"/>
          <w:szCs w:val="44"/>
        </w:rPr>
        <w:t>20</w:t>
      </w:r>
      <w:r w:rsidR="00473C98" w:rsidRPr="009F0C73">
        <w:rPr>
          <w:rFonts w:ascii="方正小标宋简体" w:eastAsia="方正小标宋简体" w:hAnsi="黑体"/>
          <w:sz w:val="44"/>
          <w:szCs w:val="44"/>
        </w:rPr>
        <w:t>20</w:t>
      </w:r>
      <w:r w:rsidRPr="009F0C73">
        <w:rPr>
          <w:rFonts w:ascii="方正小标宋简体" w:eastAsia="方正小标宋简体" w:hAnsi="黑体" w:hint="eastAsia"/>
          <w:sz w:val="44"/>
          <w:szCs w:val="44"/>
        </w:rPr>
        <w:t>-20</w:t>
      </w:r>
      <w:r w:rsidR="00473C98" w:rsidRPr="009F0C73">
        <w:rPr>
          <w:rFonts w:ascii="方正小标宋简体" w:eastAsia="方正小标宋简体" w:hAnsi="黑体"/>
          <w:sz w:val="44"/>
          <w:szCs w:val="44"/>
        </w:rPr>
        <w:t>21</w:t>
      </w:r>
      <w:r w:rsidRPr="009F0C73">
        <w:rPr>
          <w:rFonts w:ascii="方正小标宋简体" w:eastAsia="方正小标宋简体" w:hAnsi="黑体" w:hint="eastAsia"/>
          <w:sz w:val="44"/>
          <w:szCs w:val="44"/>
        </w:rPr>
        <w:t>年度</w:t>
      </w:r>
    </w:p>
    <w:p w:rsidR="00D15B55" w:rsidRPr="009F0C73" w:rsidRDefault="00893A36" w:rsidP="0069114E">
      <w:pPr>
        <w:spacing w:line="560" w:lineRule="exact"/>
        <w:jc w:val="center"/>
        <w:rPr>
          <w:rFonts w:ascii="方正小标宋简体" w:eastAsia="方正小标宋简体" w:hAnsi="黑体"/>
          <w:sz w:val="44"/>
          <w:szCs w:val="44"/>
        </w:rPr>
      </w:pPr>
      <w:r w:rsidRPr="009F0C73">
        <w:rPr>
          <w:rFonts w:ascii="方正小标宋简体" w:eastAsia="方正小标宋简体" w:hAnsi="黑体" w:hint="eastAsia"/>
          <w:sz w:val="44"/>
          <w:szCs w:val="44"/>
        </w:rPr>
        <w:t>“</w:t>
      </w:r>
      <w:r w:rsidR="00920600" w:rsidRPr="009F0C73">
        <w:rPr>
          <w:rFonts w:ascii="方正小标宋简体" w:eastAsia="方正小标宋简体" w:hAnsi="黑体" w:hint="eastAsia"/>
          <w:sz w:val="44"/>
          <w:szCs w:val="44"/>
        </w:rPr>
        <w:t>实验室</w:t>
      </w:r>
      <w:r w:rsidRPr="009F0C73">
        <w:rPr>
          <w:rFonts w:ascii="方正小标宋简体" w:eastAsia="方正小标宋简体" w:hAnsi="黑体" w:hint="eastAsia"/>
          <w:sz w:val="44"/>
          <w:szCs w:val="44"/>
        </w:rPr>
        <w:t>先进</w:t>
      </w:r>
      <w:r w:rsidR="009269DE" w:rsidRPr="009F0C73">
        <w:rPr>
          <w:rFonts w:ascii="方正小标宋简体" w:eastAsia="方正小标宋简体" w:hAnsi="黑体" w:hint="eastAsia"/>
          <w:sz w:val="44"/>
          <w:szCs w:val="44"/>
        </w:rPr>
        <w:t>个人</w:t>
      </w:r>
      <w:r w:rsidRPr="009F0C73">
        <w:rPr>
          <w:rFonts w:ascii="方正小标宋简体" w:eastAsia="方正小标宋简体" w:hAnsi="黑体" w:hint="eastAsia"/>
          <w:sz w:val="44"/>
          <w:szCs w:val="44"/>
        </w:rPr>
        <w:t>”的通知</w:t>
      </w:r>
    </w:p>
    <w:p w:rsidR="0069114E" w:rsidRPr="009F0C73" w:rsidRDefault="0069114E" w:rsidP="0069114E">
      <w:pPr>
        <w:spacing w:line="560" w:lineRule="exact"/>
        <w:jc w:val="center"/>
        <w:rPr>
          <w:rFonts w:ascii="方正小标宋简体" w:eastAsia="方正小标宋简体" w:hAnsi="黑体"/>
          <w:sz w:val="44"/>
          <w:szCs w:val="44"/>
        </w:rPr>
      </w:pPr>
    </w:p>
    <w:p w:rsidR="006D754D" w:rsidRPr="009F0C73" w:rsidRDefault="00AC13B5" w:rsidP="0069114E">
      <w:pPr>
        <w:spacing w:line="560" w:lineRule="exact"/>
        <w:rPr>
          <w:rFonts w:ascii="仿宋_GB2312" w:eastAsia="仿宋_GB2312" w:hAnsi="仿宋"/>
          <w:sz w:val="32"/>
          <w:szCs w:val="32"/>
        </w:rPr>
      </w:pPr>
      <w:r w:rsidRPr="009F0C73">
        <w:rPr>
          <w:rFonts w:ascii="仿宋_GB2312" w:eastAsia="仿宋_GB2312" w:hAnsi="仿宋" w:hint="eastAsia"/>
          <w:sz w:val="32"/>
          <w:szCs w:val="32"/>
        </w:rPr>
        <w:t>各学院</w:t>
      </w:r>
      <w:r w:rsidR="00707B4D" w:rsidRPr="009F0C73">
        <w:rPr>
          <w:rFonts w:ascii="仿宋_GB2312" w:eastAsia="仿宋_GB2312" w:hAnsi="仿宋" w:hint="eastAsia"/>
          <w:sz w:val="32"/>
          <w:szCs w:val="32"/>
        </w:rPr>
        <w:t>、图书馆</w:t>
      </w:r>
      <w:r w:rsidRPr="009F0C73">
        <w:rPr>
          <w:rFonts w:ascii="仿宋_GB2312" w:eastAsia="仿宋_GB2312" w:hAnsi="仿宋" w:hint="eastAsia"/>
          <w:sz w:val="32"/>
          <w:szCs w:val="32"/>
        </w:rPr>
        <w:t>：</w:t>
      </w:r>
    </w:p>
    <w:p w:rsidR="00AC13B5" w:rsidRPr="009F0C73" w:rsidRDefault="00AC13B5" w:rsidP="0069114E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F0C73">
        <w:rPr>
          <w:rFonts w:ascii="仿宋_GB2312" w:eastAsia="仿宋_GB2312" w:hAnsi="仿宋" w:hint="eastAsia"/>
          <w:sz w:val="32"/>
          <w:szCs w:val="32"/>
        </w:rPr>
        <w:t>为</w:t>
      </w:r>
      <w:r w:rsidR="00600093" w:rsidRPr="009F0C73">
        <w:rPr>
          <w:rFonts w:ascii="仿宋_GB2312" w:eastAsia="仿宋_GB2312" w:hAnsi="仿宋" w:hint="eastAsia"/>
          <w:sz w:val="32"/>
          <w:szCs w:val="32"/>
        </w:rPr>
        <w:t>充分调动实验</w:t>
      </w:r>
      <w:r w:rsidR="00707B4D" w:rsidRPr="009F0C73">
        <w:rPr>
          <w:rFonts w:ascii="仿宋_GB2312" w:eastAsia="仿宋_GB2312" w:hAnsi="仿宋" w:hint="eastAsia"/>
          <w:sz w:val="32"/>
          <w:szCs w:val="32"/>
        </w:rPr>
        <w:t>技术</w:t>
      </w:r>
      <w:r w:rsidR="00920600" w:rsidRPr="009F0C73">
        <w:rPr>
          <w:rFonts w:ascii="仿宋_GB2312" w:eastAsia="仿宋_GB2312" w:hAnsi="仿宋" w:hint="eastAsia"/>
          <w:sz w:val="32"/>
          <w:szCs w:val="32"/>
        </w:rPr>
        <w:t>人员</w:t>
      </w:r>
      <w:r w:rsidR="001B3341" w:rsidRPr="009F0C73">
        <w:rPr>
          <w:rFonts w:ascii="仿宋_GB2312" w:eastAsia="仿宋_GB2312" w:hAnsi="仿宋" w:hint="eastAsia"/>
          <w:sz w:val="32"/>
          <w:szCs w:val="32"/>
        </w:rPr>
        <w:t>的</w:t>
      </w:r>
      <w:r w:rsidR="00600093" w:rsidRPr="009F0C73">
        <w:rPr>
          <w:rFonts w:ascii="仿宋_GB2312" w:eastAsia="仿宋_GB2312" w:hAnsi="仿宋" w:hint="eastAsia"/>
          <w:sz w:val="32"/>
          <w:szCs w:val="32"/>
        </w:rPr>
        <w:t>积极性、主动性和创造性，</w:t>
      </w:r>
      <w:r w:rsidR="00707B4D" w:rsidRPr="009F0C73">
        <w:rPr>
          <w:rFonts w:ascii="仿宋_GB2312" w:eastAsia="仿宋_GB2312" w:hAnsi="仿宋" w:hint="eastAsia"/>
          <w:sz w:val="32"/>
          <w:szCs w:val="32"/>
        </w:rPr>
        <w:t>增强实验技术</w:t>
      </w:r>
      <w:r w:rsidR="00920600" w:rsidRPr="009F0C73">
        <w:rPr>
          <w:rFonts w:ascii="仿宋_GB2312" w:eastAsia="仿宋_GB2312" w:hAnsi="仿宋" w:hint="eastAsia"/>
          <w:sz w:val="32"/>
          <w:szCs w:val="32"/>
        </w:rPr>
        <w:t>人员的</w:t>
      </w:r>
      <w:r w:rsidR="00FE23DC" w:rsidRPr="009F0C73">
        <w:rPr>
          <w:rFonts w:ascii="仿宋_GB2312" w:eastAsia="仿宋_GB2312" w:hAnsi="仿宋" w:hint="eastAsia"/>
          <w:sz w:val="32"/>
          <w:szCs w:val="32"/>
        </w:rPr>
        <w:t>责任感</w:t>
      </w:r>
      <w:r w:rsidR="0095553E" w:rsidRPr="009F0C73">
        <w:rPr>
          <w:rFonts w:ascii="仿宋_GB2312" w:eastAsia="仿宋_GB2312" w:hAnsi="仿宋" w:hint="eastAsia"/>
          <w:sz w:val="32"/>
          <w:szCs w:val="32"/>
        </w:rPr>
        <w:t>和</w:t>
      </w:r>
      <w:r w:rsidR="00FE23DC" w:rsidRPr="009F0C73">
        <w:rPr>
          <w:rFonts w:ascii="仿宋_GB2312" w:eastAsia="仿宋_GB2312" w:hAnsi="仿宋" w:hint="eastAsia"/>
          <w:sz w:val="32"/>
          <w:szCs w:val="32"/>
        </w:rPr>
        <w:t>服务意识</w:t>
      </w:r>
      <w:r w:rsidR="00600093" w:rsidRPr="009F0C73">
        <w:rPr>
          <w:rFonts w:ascii="仿宋_GB2312" w:eastAsia="仿宋_GB2312" w:hAnsi="仿宋" w:hint="eastAsia"/>
          <w:sz w:val="32"/>
          <w:szCs w:val="32"/>
        </w:rPr>
        <w:t>，</w:t>
      </w:r>
      <w:r w:rsidR="0095553E" w:rsidRPr="009F0C73">
        <w:rPr>
          <w:rFonts w:ascii="仿宋_GB2312" w:eastAsia="仿宋_GB2312" w:hAnsi="仿宋" w:hint="eastAsia"/>
          <w:sz w:val="32"/>
          <w:szCs w:val="32"/>
        </w:rPr>
        <w:t>促进实验室建设和发展</w:t>
      </w:r>
      <w:r w:rsidR="00600093" w:rsidRPr="009F0C73">
        <w:rPr>
          <w:rFonts w:ascii="仿宋_GB2312" w:eastAsia="仿宋_GB2312" w:hAnsi="仿宋" w:hint="eastAsia"/>
          <w:sz w:val="32"/>
          <w:szCs w:val="32"/>
        </w:rPr>
        <w:t>。经研究，学校决定评选</w:t>
      </w:r>
      <w:r w:rsidR="00707B4D" w:rsidRPr="009F0C73">
        <w:rPr>
          <w:rFonts w:ascii="仿宋_GB2312" w:eastAsia="仿宋_GB2312" w:hAnsi="仿宋" w:hint="eastAsia"/>
          <w:sz w:val="32"/>
          <w:szCs w:val="32"/>
        </w:rPr>
        <w:t>20</w:t>
      </w:r>
      <w:r w:rsidR="0095553E" w:rsidRPr="009F0C73">
        <w:rPr>
          <w:rFonts w:ascii="仿宋_GB2312" w:eastAsia="仿宋_GB2312" w:hAnsi="仿宋"/>
          <w:sz w:val="32"/>
          <w:szCs w:val="32"/>
        </w:rPr>
        <w:t>20</w:t>
      </w:r>
      <w:r w:rsidR="00707B4D" w:rsidRPr="009F0C73">
        <w:rPr>
          <w:rFonts w:ascii="仿宋_GB2312" w:eastAsia="仿宋_GB2312" w:hAnsi="仿宋" w:hint="eastAsia"/>
          <w:sz w:val="32"/>
          <w:szCs w:val="32"/>
        </w:rPr>
        <w:t>-20</w:t>
      </w:r>
      <w:r w:rsidR="0095553E" w:rsidRPr="009F0C73">
        <w:rPr>
          <w:rFonts w:ascii="仿宋_GB2312" w:eastAsia="仿宋_GB2312" w:hAnsi="仿宋"/>
          <w:sz w:val="32"/>
          <w:szCs w:val="32"/>
        </w:rPr>
        <w:t>21</w:t>
      </w:r>
      <w:r w:rsidR="00707B4D" w:rsidRPr="009F0C73">
        <w:rPr>
          <w:rFonts w:ascii="仿宋_GB2312" w:eastAsia="仿宋_GB2312" w:hAnsi="仿宋" w:hint="eastAsia"/>
          <w:sz w:val="32"/>
          <w:szCs w:val="32"/>
        </w:rPr>
        <w:t>年度</w:t>
      </w:r>
      <w:r w:rsidR="00E744B2" w:rsidRPr="009F0C73">
        <w:rPr>
          <w:rFonts w:ascii="仿宋_GB2312" w:eastAsia="仿宋_GB2312" w:hAnsi="仿宋" w:hint="eastAsia"/>
          <w:sz w:val="32"/>
          <w:szCs w:val="32"/>
        </w:rPr>
        <w:t>“</w:t>
      </w:r>
      <w:r w:rsidR="00920600" w:rsidRPr="009F0C73">
        <w:rPr>
          <w:rFonts w:ascii="仿宋_GB2312" w:eastAsia="仿宋_GB2312" w:hAnsi="仿宋" w:hint="eastAsia"/>
          <w:sz w:val="32"/>
          <w:szCs w:val="32"/>
        </w:rPr>
        <w:t>实验室</w:t>
      </w:r>
      <w:r w:rsidR="00E744B2" w:rsidRPr="009F0C73">
        <w:rPr>
          <w:rFonts w:ascii="仿宋_GB2312" w:eastAsia="仿宋_GB2312" w:hAnsi="仿宋" w:hint="eastAsia"/>
          <w:sz w:val="32"/>
          <w:szCs w:val="32"/>
        </w:rPr>
        <w:t>先进</w:t>
      </w:r>
      <w:r w:rsidR="00E574BF" w:rsidRPr="009F0C73">
        <w:rPr>
          <w:rFonts w:ascii="仿宋_GB2312" w:eastAsia="仿宋_GB2312" w:hAnsi="仿宋" w:hint="eastAsia"/>
          <w:sz w:val="32"/>
          <w:szCs w:val="32"/>
        </w:rPr>
        <w:t>个人</w:t>
      </w:r>
      <w:r w:rsidR="00E744B2" w:rsidRPr="009F0C73">
        <w:rPr>
          <w:rFonts w:ascii="仿宋_GB2312" w:eastAsia="仿宋_GB2312" w:hAnsi="仿宋" w:hint="eastAsia"/>
          <w:sz w:val="32"/>
          <w:szCs w:val="32"/>
        </w:rPr>
        <w:t>”</w:t>
      </w:r>
      <w:r w:rsidR="00447036">
        <w:rPr>
          <w:rFonts w:ascii="仿宋_GB2312" w:eastAsia="仿宋_GB2312" w:hAnsi="仿宋" w:hint="eastAsia"/>
          <w:sz w:val="32"/>
          <w:szCs w:val="32"/>
        </w:rPr>
        <w:t>。</w:t>
      </w:r>
      <w:r w:rsidR="00E744B2" w:rsidRPr="009F0C73">
        <w:rPr>
          <w:rFonts w:ascii="仿宋_GB2312" w:eastAsia="仿宋_GB2312" w:hAnsi="仿宋" w:hint="eastAsia"/>
          <w:sz w:val="32"/>
          <w:szCs w:val="32"/>
        </w:rPr>
        <w:t>现将有关事项通知如下：</w:t>
      </w:r>
    </w:p>
    <w:p w:rsidR="00E744B2" w:rsidRPr="009F0C73" w:rsidRDefault="00E744B2" w:rsidP="0069114E">
      <w:pPr>
        <w:spacing w:line="560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 w:rsidRPr="009F0C73">
        <w:rPr>
          <w:rFonts w:ascii="仿宋_GB2312" w:eastAsia="仿宋_GB2312" w:hAnsi="仿宋" w:hint="eastAsia"/>
          <w:b/>
          <w:sz w:val="32"/>
          <w:szCs w:val="32"/>
        </w:rPr>
        <w:t>一、</w:t>
      </w:r>
      <w:r w:rsidR="00781E4F" w:rsidRPr="009F0C73">
        <w:rPr>
          <w:rFonts w:ascii="仿宋_GB2312" w:eastAsia="仿宋_GB2312" w:hAnsi="仿宋" w:hint="eastAsia"/>
          <w:b/>
          <w:sz w:val="32"/>
          <w:szCs w:val="32"/>
        </w:rPr>
        <w:t>评选范围</w:t>
      </w:r>
    </w:p>
    <w:p w:rsidR="00781E4F" w:rsidRPr="009F0C73" w:rsidRDefault="005D17EE" w:rsidP="0069114E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F0C73">
        <w:rPr>
          <w:rFonts w:ascii="仿宋_GB2312" w:eastAsia="仿宋_GB2312" w:hAnsi="仿宋" w:hint="eastAsia"/>
          <w:sz w:val="32"/>
          <w:szCs w:val="32"/>
        </w:rPr>
        <w:t>连续两年</w:t>
      </w:r>
      <w:r w:rsidR="00707B4D" w:rsidRPr="009F0C73">
        <w:rPr>
          <w:rFonts w:ascii="仿宋_GB2312" w:eastAsia="仿宋_GB2312" w:hAnsi="仿宋" w:hint="eastAsia"/>
          <w:sz w:val="32"/>
          <w:szCs w:val="32"/>
        </w:rPr>
        <w:t>在实验室工作的</w:t>
      </w:r>
      <w:r w:rsidRPr="009F0C73">
        <w:rPr>
          <w:rFonts w:ascii="仿宋_GB2312" w:eastAsia="仿宋_GB2312" w:hAnsi="仿宋" w:hint="eastAsia"/>
          <w:sz w:val="32"/>
          <w:szCs w:val="32"/>
        </w:rPr>
        <w:t>专职</w:t>
      </w:r>
      <w:r w:rsidR="00707B4D" w:rsidRPr="009F0C73">
        <w:rPr>
          <w:rFonts w:ascii="仿宋_GB2312" w:eastAsia="仿宋_GB2312" w:hAnsi="仿宋" w:hint="eastAsia"/>
          <w:sz w:val="32"/>
          <w:szCs w:val="32"/>
        </w:rPr>
        <w:t>实验技术</w:t>
      </w:r>
      <w:r w:rsidR="00DB3D49" w:rsidRPr="009F0C73">
        <w:rPr>
          <w:rFonts w:ascii="仿宋_GB2312" w:eastAsia="仿宋_GB2312" w:hAnsi="仿宋" w:hint="eastAsia"/>
          <w:sz w:val="32"/>
          <w:szCs w:val="32"/>
        </w:rPr>
        <w:t>人员</w:t>
      </w:r>
      <w:r w:rsidR="00F30367" w:rsidRPr="009F0C73">
        <w:rPr>
          <w:rFonts w:ascii="仿宋_GB2312" w:eastAsia="仿宋_GB2312" w:hAnsi="仿宋" w:hint="eastAsia"/>
          <w:sz w:val="32"/>
          <w:szCs w:val="32"/>
        </w:rPr>
        <w:t>和</w:t>
      </w:r>
      <w:r w:rsidR="00076C96" w:rsidRPr="009F0C73">
        <w:rPr>
          <w:rFonts w:ascii="仿宋_GB2312" w:eastAsia="仿宋_GB2312" w:hAnsi="仿宋" w:hint="eastAsia"/>
          <w:sz w:val="32"/>
          <w:szCs w:val="32"/>
        </w:rPr>
        <w:t>图书馆教学资源</w:t>
      </w:r>
      <w:r w:rsidR="00F30367" w:rsidRPr="009F0C73">
        <w:rPr>
          <w:rFonts w:ascii="仿宋_GB2312" w:eastAsia="仿宋_GB2312" w:hAnsi="仿宋" w:hint="eastAsia"/>
          <w:sz w:val="32"/>
          <w:szCs w:val="32"/>
        </w:rPr>
        <w:t>服务中心</w:t>
      </w:r>
      <w:r w:rsidR="00076C96" w:rsidRPr="009F0C73">
        <w:rPr>
          <w:rFonts w:ascii="仿宋_GB2312" w:eastAsia="仿宋_GB2312" w:hAnsi="仿宋" w:hint="eastAsia"/>
          <w:sz w:val="32"/>
          <w:szCs w:val="32"/>
        </w:rPr>
        <w:t>管理</w:t>
      </w:r>
      <w:r w:rsidR="0096512F" w:rsidRPr="009F0C73">
        <w:rPr>
          <w:rFonts w:ascii="仿宋_GB2312" w:eastAsia="仿宋_GB2312" w:hAnsi="仿宋" w:hint="eastAsia"/>
          <w:sz w:val="32"/>
          <w:szCs w:val="32"/>
        </w:rPr>
        <w:t>人员</w:t>
      </w:r>
      <w:r w:rsidR="001B3341" w:rsidRPr="009F0C73">
        <w:rPr>
          <w:rFonts w:ascii="仿宋_GB2312" w:eastAsia="仿宋_GB2312" w:hAnsi="仿宋" w:hint="eastAsia"/>
          <w:sz w:val="32"/>
          <w:szCs w:val="32"/>
        </w:rPr>
        <w:t>。</w:t>
      </w:r>
    </w:p>
    <w:p w:rsidR="00670F27" w:rsidRPr="009F0C73" w:rsidRDefault="00670F27" w:rsidP="0069114E">
      <w:pPr>
        <w:spacing w:line="560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 w:rsidRPr="009F0C73">
        <w:rPr>
          <w:rFonts w:ascii="仿宋_GB2312" w:eastAsia="仿宋_GB2312" w:hAnsi="仿宋" w:hint="eastAsia"/>
          <w:b/>
          <w:sz w:val="32"/>
          <w:szCs w:val="32"/>
        </w:rPr>
        <w:t>二、</w:t>
      </w:r>
      <w:r w:rsidR="009F0C73" w:rsidRPr="009F0C73">
        <w:rPr>
          <w:rFonts w:ascii="仿宋_GB2312" w:eastAsia="仿宋_GB2312" w:hAnsi="仿宋" w:hint="eastAsia"/>
          <w:b/>
          <w:sz w:val="32"/>
          <w:szCs w:val="32"/>
        </w:rPr>
        <w:t>推荐比例</w:t>
      </w:r>
    </w:p>
    <w:p w:rsidR="00670F27" w:rsidRPr="009F0C73" w:rsidRDefault="00741D6B" w:rsidP="0069114E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F0C73">
        <w:rPr>
          <w:rFonts w:ascii="仿宋_GB2312" w:eastAsia="仿宋_GB2312" w:hAnsi="仿宋" w:hint="eastAsia"/>
          <w:sz w:val="32"/>
          <w:szCs w:val="32"/>
        </w:rPr>
        <w:t>全校专</w:t>
      </w:r>
      <w:r w:rsidR="00707B4D" w:rsidRPr="009F0C73">
        <w:rPr>
          <w:rFonts w:ascii="仿宋_GB2312" w:eastAsia="仿宋_GB2312" w:hAnsi="仿宋" w:hint="eastAsia"/>
          <w:sz w:val="32"/>
          <w:szCs w:val="32"/>
        </w:rPr>
        <w:t>职实验技术</w:t>
      </w:r>
      <w:r w:rsidR="00B56D28" w:rsidRPr="009F0C73">
        <w:rPr>
          <w:rFonts w:ascii="仿宋_GB2312" w:eastAsia="仿宋_GB2312" w:hAnsi="仿宋" w:hint="eastAsia"/>
          <w:sz w:val="32"/>
          <w:szCs w:val="32"/>
        </w:rPr>
        <w:t>人员</w:t>
      </w:r>
      <w:r w:rsidR="00076C96" w:rsidRPr="009F0C73">
        <w:rPr>
          <w:rFonts w:ascii="仿宋_GB2312" w:eastAsia="仿宋_GB2312" w:hAnsi="仿宋" w:hint="eastAsia"/>
          <w:sz w:val="32"/>
          <w:szCs w:val="32"/>
        </w:rPr>
        <w:t>（含图书馆教学资源</w:t>
      </w:r>
      <w:r w:rsidR="00F30367" w:rsidRPr="009F0C73">
        <w:rPr>
          <w:rFonts w:ascii="仿宋_GB2312" w:eastAsia="仿宋_GB2312" w:hAnsi="仿宋" w:hint="eastAsia"/>
          <w:sz w:val="32"/>
          <w:szCs w:val="32"/>
        </w:rPr>
        <w:t>服务中心</w:t>
      </w:r>
      <w:r w:rsidR="00076C96" w:rsidRPr="009F0C73">
        <w:rPr>
          <w:rFonts w:ascii="仿宋_GB2312" w:eastAsia="仿宋_GB2312" w:hAnsi="仿宋" w:hint="eastAsia"/>
          <w:sz w:val="32"/>
          <w:szCs w:val="32"/>
        </w:rPr>
        <w:t>管理</w:t>
      </w:r>
      <w:r w:rsidR="00D6248C" w:rsidRPr="009F0C73">
        <w:rPr>
          <w:rFonts w:ascii="仿宋_GB2312" w:eastAsia="仿宋_GB2312" w:hAnsi="仿宋" w:hint="eastAsia"/>
          <w:sz w:val="32"/>
          <w:szCs w:val="32"/>
        </w:rPr>
        <w:t>人员</w:t>
      </w:r>
      <w:r w:rsidR="00076C96" w:rsidRPr="009F0C73">
        <w:rPr>
          <w:rFonts w:ascii="仿宋_GB2312" w:eastAsia="仿宋_GB2312" w:hAnsi="仿宋" w:hint="eastAsia"/>
          <w:sz w:val="32"/>
          <w:szCs w:val="32"/>
        </w:rPr>
        <w:t>）</w:t>
      </w:r>
      <w:r w:rsidR="00B56D28" w:rsidRPr="009F0C73">
        <w:rPr>
          <w:rFonts w:ascii="仿宋_GB2312" w:eastAsia="仿宋_GB2312" w:hAnsi="仿宋" w:hint="eastAsia"/>
          <w:sz w:val="32"/>
          <w:szCs w:val="32"/>
        </w:rPr>
        <w:t>的</w:t>
      </w:r>
      <w:r w:rsidR="00856366" w:rsidRPr="009F0C73">
        <w:rPr>
          <w:rFonts w:ascii="仿宋_GB2312" w:eastAsia="仿宋_GB2312" w:hAnsi="仿宋" w:hint="eastAsia"/>
          <w:sz w:val="32"/>
          <w:szCs w:val="32"/>
        </w:rPr>
        <w:t>20%</w:t>
      </w:r>
      <w:r w:rsidR="009F0C73" w:rsidRPr="009F0C73">
        <w:rPr>
          <w:rFonts w:ascii="仿宋_GB2312" w:eastAsia="仿宋_GB2312" w:hAnsi="仿宋" w:hint="eastAsia"/>
          <w:sz w:val="32"/>
          <w:szCs w:val="32"/>
        </w:rPr>
        <w:t>（各单位具体推荐人数见附件1）。</w:t>
      </w:r>
    </w:p>
    <w:p w:rsidR="007476A9" w:rsidRPr="009F0C73" w:rsidRDefault="00670F27" w:rsidP="0069114E">
      <w:pPr>
        <w:spacing w:line="560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 w:rsidRPr="009F0C73">
        <w:rPr>
          <w:rFonts w:ascii="仿宋_GB2312" w:eastAsia="仿宋_GB2312" w:hAnsi="仿宋" w:hint="eastAsia"/>
          <w:b/>
          <w:sz w:val="32"/>
          <w:szCs w:val="32"/>
        </w:rPr>
        <w:t>三、</w:t>
      </w:r>
      <w:r w:rsidR="007476A9" w:rsidRPr="009F0C73">
        <w:rPr>
          <w:rFonts w:ascii="仿宋_GB2312" w:eastAsia="仿宋_GB2312" w:hAnsi="仿宋" w:hint="eastAsia"/>
          <w:b/>
          <w:sz w:val="32"/>
          <w:szCs w:val="32"/>
        </w:rPr>
        <w:t>评选条件</w:t>
      </w:r>
    </w:p>
    <w:p w:rsidR="001D5C06" w:rsidRPr="009F0C73" w:rsidRDefault="00670F27" w:rsidP="0069114E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F0C73">
        <w:rPr>
          <w:rFonts w:ascii="仿宋_GB2312" w:eastAsia="仿宋_GB2312" w:hAnsi="仿宋" w:hint="eastAsia"/>
          <w:sz w:val="32"/>
          <w:szCs w:val="32"/>
        </w:rPr>
        <w:t>1.</w:t>
      </w:r>
      <w:r w:rsidR="00F13F4A" w:rsidRPr="009F0C73"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64035C" w:rsidRPr="009F0C73">
        <w:rPr>
          <w:rFonts w:ascii="仿宋_GB2312" w:eastAsia="仿宋_GB2312" w:hAnsi="仿宋" w:hint="eastAsia"/>
          <w:sz w:val="32"/>
          <w:szCs w:val="32"/>
        </w:rPr>
        <w:t>严格</w:t>
      </w:r>
      <w:r w:rsidR="001D5C06" w:rsidRPr="009F0C73">
        <w:rPr>
          <w:rFonts w:ascii="仿宋_GB2312" w:eastAsia="仿宋_GB2312" w:hAnsi="仿宋" w:hint="eastAsia"/>
          <w:sz w:val="32"/>
          <w:szCs w:val="32"/>
        </w:rPr>
        <w:t>遵守学校各项规章制度，</w:t>
      </w:r>
      <w:r w:rsidR="005D17EE" w:rsidRPr="009F0C73">
        <w:rPr>
          <w:rFonts w:ascii="仿宋_GB2312" w:eastAsia="仿宋_GB2312" w:hAnsi="仿宋" w:hint="eastAsia"/>
          <w:sz w:val="32"/>
          <w:szCs w:val="32"/>
        </w:rPr>
        <w:t>服从安排，</w:t>
      </w:r>
      <w:r w:rsidR="00CA61F1" w:rsidRPr="009F0C73">
        <w:rPr>
          <w:rFonts w:ascii="仿宋_GB2312" w:eastAsia="仿宋_GB2312" w:hAnsi="仿宋" w:hint="eastAsia"/>
          <w:sz w:val="32"/>
          <w:szCs w:val="32"/>
        </w:rPr>
        <w:t>团结协作，</w:t>
      </w:r>
      <w:r w:rsidR="00CA61F1" w:rsidRPr="009F0C73">
        <w:rPr>
          <w:rFonts w:ascii="仿宋_GB2312" w:eastAsia="仿宋_GB2312" w:hAnsi="仿宋" w:hint="eastAsia"/>
          <w:sz w:val="32"/>
          <w:szCs w:val="32"/>
        </w:rPr>
        <w:lastRenderedPageBreak/>
        <w:t>认真履行岗位职责，</w:t>
      </w:r>
      <w:r w:rsidR="001D5C06" w:rsidRPr="009F0C73">
        <w:rPr>
          <w:rFonts w:ascii="仿宋_GB2312" w:eastAsia="仿宋_GB2312" w:hAnsi="仿宋" w:hint="eastAsia"/>
          <w:sz w:val="32"/>
          <w:szCs w:val="32"/>
        </w:rPr>
        <w:t>具有良好的</w:t>
      </w:r>
      <w:r w:rsidR="002E7DE9" w:rsidRPr="009F0C73">
        <w:rPr>
          <w:rFonts w:ascii="仿宋_GB2312" w:eastAsia="仿宋_GB2312" w:hAnsi="仿宋" w:hint="eastAsia"/>
          <w:sz w:val="32"/>
          <w:szCs w:val="32"/>
        </w:rPr>
        <w:t>职业</w:t>
      </w:r>
      <w:r w:rsidR="00CA61F1" w:rsidRPr="009F0C73">
        <w:rPr>
          <w:rFonts w:ascii="仿宋_GB2312" w:eastAsia="仿宋_GB2312" w:hAnsi="仿宋" w:hint="eastAsia"/>
          <w:sz w:val="32"/>
          <w:szCs w:val="32"/>
        </w:rPr>
        <w:t>道德和服务意识</w:t>
      </w:r>
      <w:r w:rsidR="001D5C06" w:rsidRPr="009F0C73">
        <w:rPr>
          <w:rFonts w:ascii="仿宋_GB2312" w:eastAsia="仿宋_GB2312" w:hAnsi="仿宋" w:hint="eastAsia"/>
          <w:sz w:val="32"/>
          <w:szCs w:val="32"/>
        </w:rPr>
        <w:t>。</w:t>
      </w:r>
    </w:p>
    <w:p w:rsidR="00F13F4A" w:rsidRPr="009F0C73" w:rsidRDefault="002E7DE9" w:rsidP="0069114E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F0C73">
        <w:rPr>
          <w:rFonts w:ascii="仿宋_GB2312" w:eastAsia="仿宋_GB2312" w:hAnsi="仿宋" w:hint="eastAsia"/>
          <w:sz w:val="32"/>
          <w:szCs w:val="32"/>
        </w:rPr>
        <w:t>2.</w:t>
      </w:r>
      <w:r w:rsidR="00F13F4A" w:rsidRPr="009F0C73">
        <w:rPr>
          <w:rFonts w:ascii="仿宋_GB2312" w:eastAsia="仿宋_GB2312" w:hAnsi="仿宋" w:hint="eastAsia"/>
          <w:sz w:val="32"/>
          <w:szCs w:val="32"/>
        </w:rPr>
        <w:t xml:space="preserve"> 重视实验室安全工作，安全责任意识强，</w:t>
      </w:r>
      <w:r w:rsidR="0005482A" w:rsidRPr="009F0C73">
        <w:rPr>
          <w:rFonts w:ascii="仿宋_GB2312" w:eastAsia="仿宋_GB2312" w:hAnsi="仿宋" w:hint="eastAsia"/>
          <w:sz w:val="32"/>
          <w:szCs w:val="32"/>
        </w:rPr>
        <w:t>落实实验室</w:t>
      </w:r>
      <w:r w:rsidR="0012464F" w:rsidRPr="009F0C73">
        <w:rPr>
          <w:rFonts w:ascii="仿宋_GB2312" w:eastAsia="仿宋_GB2312" w:hAnsi="仿宋" w:hint="eastAsia"/>
          <w:sz w:val="32"/>
          <w:szCs w:val="32"/>
        </w:rPr>
        <w:t>准入与</w:t>
      </w:r>
      <w:r w:rsidR="002F5C57" w:rsidRPr="009F0C73">
        <w:rPr>
          <w:rFonts w:ascii="仿宋_GB2312" w:eastAsia="仿宋_GB2312" w:hAnsi="仿宋" w:hint="eastAsia"/>
          <w:sz w:val="32"/>
          <w:szCs w:val="32"/>
        </w:rPr>
        <w:t>安全教育</w:t>
      </w:r>
      <w:r w:rsidR="0005482A" w:rsidRPr="009F0C73">
        <w:rPr>
          <w:rFonts w:ascii="仿宋_GB2312" w:eastAsia="仿宋_GB2312" w:hAnsi="仿宋" w:hint="eastAsia"/>
          <w:sz w:val="32"/>
          <w:szCs w:val="32"/>
        </w:rPr>
        <w:t>工作，</w:t>
      </w:r>
      <w:r w:rsidR="00F13F4A" w:rsidRPr="009F0C73">
        <w:rPr>
          <w:rFonts w:ascii="仿宋_GB2312" w:eastAsia="仿宋_GB2312" w:hAnsi="仿宋" w:hint="eastAsia"/>
          <w:sz w:val="32"/>
          <w:szCs w:val="32"/>
        </w:rPr>
        <w:t>近两年来，</w:t>
      </w:r>
      <w:r w:rsidR="00707B4D" w:rsidRPr="009F0C73">
        <w:rPr>
          <w:rFonts w:ascii="仿宋_GB2312" w:eastAsia="仿宋_GB2312" w:hAnsi="仿宋" w:hint="eastAsia"/>
          <w:sz w:val="32"/>
          <w:szCs w:val="32"/>
        </w:rPr>
        <w:t>负责管理的</w:t>
      </w:r>
      <w:r w:rsidR="00F13F4A" w:rsidRPr="009F0C73">
        <w:rPr>
          <w:rFonts w:ascii="仿宋_GB2312" w:eastAsia="仿宋_GB2312" w:hAnsi="仿宋" w:hint="eastAsia"/>
          <w:sz w:val="32"/>
          <w:szCs w:val="32"/>
        </w:rPr>
        <w:t>实验室无安全责任事故。</w:t>
      </w:r>
    </w:p>
    <w:p w:rsidR="00A00577" w:rsidRPr="009F0C73" w:rsidRDefault="002E7DE9" w:rsidP="0069114E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F0C73">
        <w:rPr>
          <w:rFonts w:ascii="仿宋_GB2312" w:eastAsia="仿宋_GB2312" w:hAnsi="仿宋" w:hint="eastAsia"/>
          <w:sz w:val="32"/>
          <w:szCs w:val="32"/>
        </w:rPr>
        <w:t>3.</w:t>
      </w:r>
      <w:r w:rsidR="00F13F4A" w:rsidRPr="009F0C73">
        <w:rPr>
          <w:rFonts w:ascii="仿宋_GB2312" w:eastAsia="仿宋_GB2312" w:hAnsi="仿宋" w:hint="eastAsia"/>
          <w:sz w:val="32"/>
          <w:szCs w:val="32"/>
        </w:rPr>
        <w:t xml:space="preserve"> 注重实验室日常管理，</w:t>
      </w:r>
      <w:r w:rsidR="00707B4D" w:rsidRPr="009F0C73">
        <w:rPr>
          <w:rFonts w:ascii="仿宋_GB2312" w:eastAsia="仿宋_GB2312" w:hAnsi="仿宋" w:hint="eastAsia"/>
          <w:sz w:val="32"/>
          <w:szCs w:val="32"/>
        </w:rPr>
        <w:t>负责的</w:t>
      </w:r>
      <w:r w:rsidRPr="009F0C73">
        <w:rPr>
          <w:rFonts w:ascii="仿宋_GB2312" w:eastAsia="仿宋_GB2312" w:hAnsi="仿宋" w:hint="eastAsia"/>
          <w:sz w:val="32"/>
          <w:szCs w:val="32"/>
        </w:rPr>
        <w:t>实验室</w:t>
      </w:r>
      <w:r w:rsidR="00085BA6" w:rsidRPr="009F0C73">
        <w:rPr>
          <w:rFonts w:ascii="仿宋_GB2312" w:eastAsia="仿宋_GB2312" w:hAnsi="仿宋" w:hint="eastAsia"/>
          <w:sz w:val="32"/>
          <w:szCs w:val="32"/>
        </w:rPr>
        <w:t>日常</w:t>
      </w:r>
      <w:r w:rsidRPr="009F0C73">
        <w:rPr>
          <w:rFonts w:ascii="仿宋_GB2312" w:eastAsia="仿宋_GB2312" w:hAnsi="仿宋" w:hint="eastAsia"/>
          <w:sz w:val="32"/>
          <w:szCs w:val="32"/>
        </w:rPr>
        <w:t>环境卫生良好，</w:t>
      </w:r>
      <w:r w:rsidR="00A00577" w:rsidRPr="009F0C73">
        <w:rPr>
          <w:rFonts w:ascii="仿宋_GB2312" w:eastAsia="仿宋_GB2312" w:hAnsi="仿宋" w:hint="eastAsia"/>
          <w:sz w:val="32"/>
          <w:szCs w:val="32"/>
        </w:rPr>
        <w:t>仪器设备</w:t>
      </w:r>
      <w:r w:rsidR="0012464F" w:rsidRPr="009F0C73">
        <w:rPr>
          <w:rFonts w:ascii="仿宋_GB2312" w:eastAsia="仿宋_GB2312" w:hAnsi="仿宋" w:hint="eastAsia"/>
          <w:sz w:val="32"/>
          <w:szCs w:val="32"/>
        </w:rPr>
        <w:t>与</w:t>
      </w:r>
      <w:r w:rsidR="00022324" w:rsidRPr="009F0C73">
        <w:rPr>
          <w:rFonts w:ascii="仿宋_GB2312" w:eastAsia="仿宋_GB2312" w:hAnsi="仿宋" w:hint="eastAsia"/>
          <w:sz w:val="32"/>
          <w:szCs w:val="32"/>
        </w:rPr>
        <w:t>药品试剂的管理科学规范</w:t>
      </w:r>
      <w:r w:rsidR="00865F7E" w:rsidRPr="009F0C73">
        <w:rPr>
          <w:rFonts w:ascii="仿宋_GB2312" w:eastAsia="仿宋_GB2312" w:hAnsi="仿宋" w:hint="eastAsia"/>
          <w:sz w:val="32"/>
          <w:szCs w:val="32"/>
        </w:rPr>
        <w:t>、账物相符</w:t>
      </w:r>
      <w:r w:rsidR="00022324" w:rsidRPr="009F0C73">
        <w:rPr>
          <w:rFonts w:ascii="仿宋_GB2312" w:eastAsia="仿宋_GB2312" w:hAnsi="仿宋" w:hint="eastAsia"/>
          <w:sz w:val="32"/>
          <w:szCs w:val="32"/>
        </w:rPr>
        <w:t>，</w:t>
      </w:r>
      <w:r w:rsidR="00A00577" w:rsidRPr="009F0C73">
        <w:rPr>
          <w:rFonts w:ascii="仿宋_GB2312" w:eastAsia="仿宋_GB2312" w:hAnsi="仿宋" w:hint="eastAsia"/>
          <w:sz w:val="32"/>
          <w:szCs w:val="32"/>
        </w:rPr>
        <w:t>定期进行仪器设备保养与维护，</w:t>
      </w:r>
      <w:r w:rsidR="00022324" w:rsidRPr="009F0C73">
        <w:rPr>
          <w:rFonts w:ascii="仿宋_GB2312" w:eastAsia="仿宋_GB2312" w:hAnsi="仿宋" w:hint="eastAsia"/>
          <w:sz w:val="32"/>
          <w:szCs w:val="32"/>
        </w:rPr>
        <w:t>各项</w:t>
      </w:r>
      <w:r w:rsidR="00A00577" w:rsidRPr="009F0C73">
        <w:rPr>
          <w:rFonts w:ascii="仿宋_GB2312" w:eastAsia="仿宋_GB2312" w:hAnsi="仿宋" w:hint="eastAsia"/>
          <w:sz w:val="32"/>
          <w:szCs w:val="32"/>
        </w:rPr>
        <w:t>记录</w:t>
      </w:r>
      <w:r w:rsidR="00022324" w:rsidRPr="009F0C73">
        <w:rPr>
          <w:rFonts w:ascii="仿宋_GB2312" w:eastAsia="仿宋_GB2312" w:hAnsi="仿宋" w:hint="eastAsia"/>
          <w:sz w:val="32"/>
          <w:szCs w:val="32"/>
        </w:rPr>
        <w:t>清晰准确</w:t>
      </w:r>
      <w:r w:rsidR="00A00577" w:rsidRPr="009F0C73">
        <w:rPr>
          <w:rFonts w:ascii="仿宋_GB2312" w:eastAsia="仿宋_GB2312" w:hAnsi="仿宋" w:hint="eastAsia"/>
          <w:sz w:val="32"/>
          <w:szCs w:val="32"/>
        </w:rPr>
        <w:t>，</w:t>
      </w:r>
      <w:r w:rsidR="00022324" w:rsidRPr="009F0C73">
        <w:rPr>
          <w:rFonts w:ascii="仿宋_GB2312" w:eastAsia="仿宋_GB2312" w:hAnsi="仿宋" w:hint="eastAsia"/>
          <w:sz w:val="32"/>
          <w:szCs w:val="32"/>
        </w:rPr>
        <w:t>实验室利用率较高。</w:t>
      </w:r>
    </w:p>
    <w:p w:rsidR="00A00577" w:rsidRDefault="00A00577" w:rsidP="0069114E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F0C73">
        <w:rPr>
          <w:rFonts w:ascii="仿宋_GB2312" w:eastAsia="仿宋_GB2312" w:hAnsi="仿宋" w:hint="eastAsia"/>
          <w:sz w:val="32"/>
          <w:szCs w:val="32"/>
        </w:rPr>
        <w:t>4. 有序开展实验教学，主动协助教师做好实验教学准备</w:t>
      </w:r>
      <w:r w:rsidR="00022324" w:rsidRPr="009F0C73">
        <w:rPr>
          <w:rFonts w:ascii="仿宋_GB2312" w:eastAsia="仿宋_GB2312" w:hAnsi="仿宋" w:hint="eastAsia"/>
          <w:sz w:val="32"/>
          <w:szCs w:val="32"/>
        </w:rPr>
        <w:t>、</w:t>
      </w:r>
      <w:r w:rsidR="00E1735D" w:rsidRPr="009F0C73">
        <w:rPr>
          <w:rFonts w:ascii="仿宋_GB2312" w:eastAsia="仿宋_GB2312" w:hAnsi="仿宋" w:hint="eastAsia"/>
          <w:sz w:val="32"/>
          <w:szCs w:val="32"/>
        </w:rPr>
        <w:t>实验教学指导、</w:t>
      </w:r>
      <w:r w:rsidR="00022324" w:rsidRPr="009F0C73">
        <w:rPr>
          <w:rFonts w:ascii="仿宋_GB2312" w:eastAsia="仿宋_GB2312" w:hAnsi="仿宋" w:hint="eastAsia"/>
          <w:sz w:val="32"/>
          <w:szCs w:val="32"/>
        </w:rPr>
        <w:t>实验室开放等方面</w:t>
      </w:r>
      <w:r w:rsidRPr="009F0C73">
        <w:rPr>
          <w:rFonts w:ascii="仿宋_GB2312" w:eastAsia="仿宋_GB2312" w:hAnsi="仿宋" w:hint="eastAsia"/>
          <w:sz w:val="32"/>
          <w:szCs w:val="32"/>
        </w:rPr>
        <w:t>工作，师生</w:t>
      </w:r>
      <w:r w:rsidR="00D6248C" w:rsidRPr="009F0C73">
        <w:rPr>
          <w:rFonts w:ascii="仿宋_GB2312" w:eastAsia="仿宋_GB2312" w:hAnsi="仿宋" w:hint="eastAsia"/>
          <w:sz w:val="32"/>
          <w:szCs w:val="32"/>
        </w:rPr>
        <w:t>对实验准备</w:t>
      </w:r>
      <w:r w:rsidR="00E1735D" w:rsidRPr="009F0C73">
        <w:rPr>
          <w:rFonts w:ascii="仿宋_GB2312" w:eastAsia="仿宋_GB2312" w:hAnsi="仿宋" w:hint="eastAsia"/>
          <w:sz w:val="32"/>
          <w:szCs w:val="32"/>
        </w:rPr>
        <w:t>、实验教学</w:t>
      </w:r>
      <w:r w:rsidR="00D6248C" w:rsidRPr="009F0C73">
        <w:rPr>
          <w:rFonts w:ascii="仿宋_GB2312" w:eastAsia="仿宋_GB2312" w:hAnsi="仿宋" w:hint="eastAsia"/>
          <w:sz w:val="32"/>
          <w:szCs w:val="32"/>
        </w:rPr>
        <w:t>和</w:t>
      </w:r>
      <w:r w:rsidR="00E1735D" w:rsidRPr="009F0C73">
        <w:rPr>
          <w:rFonts w:ascii="仿宋_GB2312" w:eastAsia="仿宋_GB2312" w:hAnsi="仿宋" w:hint="eastAsia"/>
          <w:sz w:val="32"/>
          <w:szCs w:val="32"/>
        </w:rPr>
        <w:t>仪器设备</w:t>
      </w:r>
      <w:r w:rsidR="00D6248C" w:rsidRPr="009F0C73">
        <w:rPr>
          <w:rFonts w:ascii="仿宋_GB2312" w:eastAsia="仿宋_GB2312" w:hAnsi="仿宋" w:hint="eastAsia"/>
          <w:sz w:val="32"/>
          <w:szCs w:val="32"/>
        </w:rPr>
        <w:t>使用情况评价良好及以上，实验教学日志记录细致</w:t>
      </w:r>
      <w:r w:rsidRPr="009F0C73">
        <w:rPr>
          <w:rFonts w:ascii="仿宋_GB2312" w:eastAsia="仿宋_GB2312" w:hAnsi="仿宋" w:hint="eastAsia"/>
          <w:sz w:val="32"/>
          <w:szCs w:val="32"/>
        </w:rPr>
        <w:t>规范。</w:t>
      </w:r>
    </w:p>
    <w:p w:rsidR="00F171B5" w:rsidRPr="003579F8" w:rsidRDefault="00F171B5" w:rsidP="0069114E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3579F8">
        <w:rPr>
          <w:rFonts w:ascii="仿宋_GB2312" w:eastAsia="仿宋_GB2312" w:hAnsi="仿宋" w:hint="eastAsia"/>
          <w:sz w:val="32"/>
          <w:szCs w:val="32"/>
        </w:rPr>
        <w:t>5.</w:t>
      </w:r>
      <w:r w:rsidRPr="003579F8">
        <w:rPr>
          <w:rFonts w:ascii="仿宋_GB2312" w:eastAsia="仿宋_GB2312" w:hAnsi="仿宋"/>
          <w:sz w:val="32"/>
          <w:szCs w:val="32"/>
        </w:rPr>
        <w:t xml:space="preserve"> </w:t>
      </w:r>
      <w:r w:rsidR="005D2AC0" w:rsidRPr="003579F8">
        <w:rPr>
          <w:rFonts w:ascii="仿宋_GB2312" w:eastAsia="仿宋_GB2312" w:hAnsi="仿宋" w:hint="eastAsia"/>
          <w:sz w:val="32"/>
          <w:szCs w:val="32"/>
        </w:rPr>
        <w:t>积极推进实验室校内外共享服务。</w:t>
      </w:r>
      <w:r w:rsidRPr="003579F8">
        <w:rPr>
          <w:rFonts w:ascii="仿宋_GB2312" w:eastAsia="仿宋_GB2312" w:hAnsi="仿宋" w:hint="eastAsia"/>
          <w:sz w:val="32"/>
          <w:szCs w:val="32"/>
        </w:rPr>
        <w:t>能够配合学校有效合理利用好实验室资源，积极支持资源共享，发挥实验室设施设备最大能效。在满足自身教学需求的前提下为</w:t>
      </w:r>
      <w:r w:rsidR="006D1830" w:rsidRPr="003579F8">
        <w:rPr>
          <w:rFonts w:ascii="仿宋_GB2312" w:eastAsia="仿宋_GB2312" w:hAnsi="仿宋" w:hint="eastAsia"/>
          <w:sz w:val="32"/>
          <w:szCs w:val="32"/>
        </w:rPr>
        <w:t>其他</w:t>
      </w:r>
      <w:r w:rsidRPr="003579F8">
        <w:rPr>
          <w:rFonts w:ascii="仿宋_GB2312" w:eastAsia="仿宋_GB2312" w:hAnsi="仿宋" w:hint="eastAsia"/>
          <w:sz w:val="32"/>
          <w:szCs w:val="32"/>
        </w:rPr>
        <w:t>有教学需求的院系及单位提供支持服务。</w:t>
      </w:r>
    </w:p>
    <w:p w:rsidR="009543D1" w:rsidRPr="009F0C73" w:rsidRDefault="00F171B5" w:rsidP="0069114E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3579F8">
        <w:rPr>
          <w:rFonts w:ascii="仿宋_GB2312" w:eastAsia="仿宋_GB2312" w:hAnsi="仿宋" w:hint="eastAsia"/>
          <w:sz w:val="32"/>
          <w:szCs w:val="32"/>
        </w:rPr>
        <w:t>6.</w:t>
      </w:r>
      <w:r w:rsidRPr="003579F8">
        <w:rPr>
          <w:rFonts w:ascii="仿宋_GB2312" w:eastAsia="仿宋_GB2312" w:hAnsi="仿宋"/>
          <w:sz w:val="32"/>
          <w:szCs w:val="32"/>
        </w:rPr>
        <w:t xml:space="preserve"> </w:t>
      </w:r>
      <w:r w:rsidR="00393992" w:rsidRPr="003579F8">
        <w:rPr>
          <w:rFonts w:ascii="仿宋_GB2312" w:eastAsia="仿宋_GB2312" w:hAnsi="仿宋" w:hint="eastAsia"/>
          <w:sz w:val="32"/>
          <w:szCs w:val="32"/>
        </w:rPr>
        <w:t>积极推动实验室建设</w:t>
      </w:r>
      <w:r w:rsidR="00F16A1B" w:rsidRPr="003579F8">
        <w:rPr>
          <w:rFonts w:ascii="仿宋_GB2312" w:eastAsia="仿宋_GB2312" w:hAnsi="仿宋" w:hint="eastAsia"/>
          <w:sz w:val="32"/>
          <w:szCs w:val="32"/>
        </w:rPr>
        <w:t>管理</w:t>
      </w:r>
      <w:r w:rsidR="00707B4D" w:rsidRPr="003579F8">
        <w:rPr>
          <w:rFonts w:ascii="仿宋_GB2312" w:eastAsia="仿宋_GB2312" w:hAnsi="仿宋" w:hint="eastAsia"/>
          <w:sz w:val="32"/>
          <w:szCs w:val="32"/>
        </w:rPr>
        <w:t>与改革</w:t>
      </w:r>
      <w:r w:rsidR="00707B4D" w:rsidRPr="009F0C73">
        <w:rPr>
          <w:rFonts w:ascii="仿宋_GB2312" w:eastAsia="仿宋_GB2312" w:hAnsi="仿宋" w:hint="eastAsia"/>
          <w:sz w:val="32"/>
          <w:szCs w:val="32"/>
        </w:rPr>
        <w:t>创新，负责或参与实验室立项建设项目的调研、论证、申报与实施；负责或参与实验教学内容和方法的改革与实施；</w:t>
      </w:r>
      <w:r w:rsidR="0012464F" w:rsidRPr="009F0C73">
        <w:rPr>
          <w:rFonts w:ascii="仿宋_GB2312" w:eastAsia="仿宋_GB2312" w:hAnsi="仿宋" w:hint="eastAsia"/>
          <w:sz w:val="32"/>
          <w:szCs w:val="32"/>
        </w:rPr>
        <w:t>主持</w:t>
      </w:r>
      <w:r w:rsidR="00707B4D" w:rsidRPr="009F0C73">
        <w:rPr>
          <w:rFonts w:ascii="仿宋_GB2312" w:eastAsia="仿宋_GB2312" w:hAnsi="仿宋" w:hint="eastAsia"/>
          <w:sz w:val="32"/>
          <w:szCs w:val="32"/>
        </w:rPr>
        <w:t>或参与教科研项目；负责或参与指导创新创业竞赛活动。</w:t>
      </w:r>
    </w:p>
    <w:p w:rsidR="009543D1" w:rsidRPr="009F0C73" w:rsidRDefault="00F171B5" w:rsidP="0069114E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7</w:t>
      </w:r>
      <w:r>
        <w:rPr>
          <w:rFonts w:ascii="仿宋_GB2312" w:eastAsia="仿宋_GB2312" w:hAnsi="仿宋"/>
          <w:sz w:val="32"/>
          <w:szCs w:val="32"/>
        </w:rPr>
        <w:t xml:space="preserve">. </w:t>
      </w:r>
      <w:r w:rsidR="00707B4D" w:rsidRPr="009F0C73">
        <w:rPr>
          <w:rFonts w:ascii="仿宋_GB2312" w:eastAsia="仿宋_GB2312" w:hAnsi="仿宋" w:hint="eastAsia"/>
          <w:sz w:val="32"/>
          <w:szCs w:val="32"/>
        </w:rPr>
        <w:t>刻苦钻研</w:t>
      </w:r>
      <w:r w:rsidR="000A7978" w:rsidRPr="009F0C73">
        <w:rPr>
          <w:rFonts w:ascii="仿宋_GB2312" w:eastAsia="仿宋_GB2312" w:hAnsi="仿宋" w:hint="eastAsia"/>
          <w:sz w:val="32"/>
          <w:szCs w:val="32"/>
        </w:rPr>
        <w:t>，乐于奉献，</w:t>
      </w:r>
      <w:r w:rsidR="00707B4D" w:rsidRPr="009F0C73">
        <w:rPr>
          <w:rFonts w:ascii="仿宋_GB2312" w:eastAsia="仿宋_GB2312" w:hAnsi="仿宋" w:hint="eastAsia"/>
          <w:sz w:val="32"/>
          <w:szCs w:val="32"/>
        </w:rPr>
        <w:t>积极参加相关培训与学习，提高业务能力和管理水平</w:t>
      </w:r>
      <w:r w:rsidR="000F5AED" w:rsidRPr="009F0C73">
        <w:rPr>
          <w:rFonts w:ascii="仿宋_GB2312" w:eastAsia="仿宋_GB2312" w:hAnsi="仿宋" w:hint="eastAsia"/>
          <w:sz w:val="32"/>
          <w:szCs w:val="32"/>
        </w:rPr>
        <w:t>，</w:t>
      </w:r>
      <w:r w:rsidR="000A7978" w:rsidRPr="009F0C73">
        <w:rPr>
          <w:rFonts w:ascii="仿宋_GB2312" w:eastAsia="仿宋_GB2312" w:hAnsi="仿宋" w:hint="eastAsia"/>
          <w:sz w:val="32"/>
          <w:szCs w:val="32"/>
        </w:rPr>
        <w:t>积极</w:t>
      </w:r>
      <w:r w:rsidR="00865F7E" w:rsidRPr="009F0C73">
        <w:rPr>
          <w:rFonts w:ascii="仿宋_GB2312" w:eastAsia="仿宋_GB2312" w:hAnsi="仿宋" w:hint="eastAsia"/>
          <w:sz w:val="32"/>
          <w:szCs w:val="32"/>
        </w:rPr>
        <w:t>认真</w:t>
      </w:r>
      <w:r w:rsidR="000A7978" w:rsidRPr="009F0C73">
        <w:rPr>
          <w:rFonts w:ascii="仿宋_GB2312" w:eastAsia="仿宋_GB2312" w:hAnsi="仿宋" w:hint="eastAsia"/>
          <w:sz w:val="32"/>
          <w:szCs w:val="32"/>
        </w:rPr>
        <w:t>完成学校下达的实验仪器设备资产清查、实验数据填报等工作</w:t>
      </w:r>
      <w:r w:rsidR="00DA3721">
        <w:rPr>
          <w:rFonts w:ascii="仿宋_GB2312" w:eastAsia="仿宋_GB2312" w:hAnsi="仿宋" w:hint="eastAsia"/>
          <w:sz w:val="32"/>
          <w:szCs w:val="32"/>
        </w:rPr>
        <w:t>，且清查或填报数据准确率高</w:t>
      </w:r>
      <w:r w:rsidR="00707B4D" w:rsidRPr="009F0C73">
        <w:rPr>
          <w:rFonts w:ascii="仿宋_GB2312" w:eastAsia="仿宋_GB2312" w:hAnsi="仿宋" w:hint="eastAsia"/>
          <w:sz w:val="32"/>
          <w:szCs w:val="32"/>
        </w:rPr>
        <w:t>。</w:t>
      </w:r>
    </w:p>
    <w:p w:rsidR="006A110E" w:rsidRPr="009F0C73" w:rsidRDefault="00856366" w:rsidP="0069114E">
      <w:pPr>
        <w:spacing w:line="560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 w:rsidRPr="009F0C73">
        <w:rPr>
          <w:rFonts w:ascii="仿宋_GB2312" w:eastAsia="仿宋_GB2312" w:hAnsi="仿宋" w:hint="eastAsia"/>
          <w:b/>
          <w:sz w:val="32"/>
          <w:szCs w:val="32"/>
        </w:rPr>
        <w:lastRenderedPageBreak/>
        <w:t>四、评选办</w:t>
      </w:r>
      <w:r w:rsidR="00CF3BE5" w:rsidRPr="009F0C73">
        <w:rPr>
          <w:rFonts w:ascii="仿宋_GB2312" w:eastAsia="仿宋_GB2312" w:hAnsi="仿宋" w:hint="eastAsia"/>
          <w:b/>
          <w:sz w:val="32"/>
          <w:szCs w:val="32"/>
        </w:rPr>
        <w:t>法</w:t>
      </w:r>
    </w:p>
    <w:p w:rsidR="00CF3BE5" w:rsidRPr="009F0C73" w:rsidRDefault="00BC4804" w:rsidP="0069114E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F0C73">
        <w:rPr>
          <w:rFonts w:ascii="仿宋_GB2312" w:eastAsia="仿宋_GB2312" w:hAnsi="仿宋" w:hint="eastAsia"/>
          <w:sz w:val="32"/>
          <w:szCs w:val="32"/>
        </w:rPr>
        <w:t>（一）</w:t>
      </w:r>
      <w:r w:rsidR="00CF3BE5" w:rsidRPr="009F0C73">
        <w:rPr>
          <w:rFonts w:ascii="仿宋_GB2312" w:eastAsia="仿宋_GB2312" w:hAnsi="仿宋" w:hint="eastAsia"/>
          <w:sz w:val="32"/>
          <w:szCs w:val="32"/>
        </w:rPr>
        <w:t>学校成立</w:t>
      </w:r>
      <w:r w:rsidR="0005482A" w:rsidRPr="009F0C73">
        <w:rPr>
          <w:rFonts w:ascii="仿宋_GB2312" w:eastAsia="仿宋_GB2312" w:hAnsi="仿宋" w:hint="eastAsia"/>
          <w:sz w:val="32"/>
          <w:szCs w:val="32"/>
        </w:rPr>
        <w:t>评审</w:t>
      </w:r>
      <w:r w:rsidR="00CF3BE5" w:rsidRPr="009F0C73">
        <w:rPr>
          <w:rFonts w:ascii="仿宋_GB2312" w:eastAsia="仿宋_GB2312" w:hAnsi="仿宋" w:hint="eastAsia"/>
          <w:sz w:val="32"/>
          <w:szCs w:val="32"/>
        </w:rPr>
        <w:t>领导小组，由分管校领导、</w:t>
      </w:r>
      <w:r w:rsidR="003C4CD7" w:rsidRPr="009F0C73">
        <w:rPr>
          <w:rFonts w:ascii="仿宋_GB2312" w:eastAsia="仿宋_GB2312" w:hAnsi="仿宋" w:hint="eastAsia"/>
          <w:sz w:val="32"/>
          <w:szCs w:val="32"/>
        </w:rPr>
        <w:t>综合保障部、财务资产部</w:t>
      </w:r>
      <w:r w:rsidR="00A3134F" w:rsidRPr="009F0C73">
        <w:rPr>
          <w:rFonts w:ascii="仿宋_GB2312" w:eastAsia="仿宋_GB2312" w:hAnsi="仿宋" w:hint="eastAsia"/>
          <w:sz w:val="32"/>
          <w:szCs w:val="32"/>
        </w:rPr>
        <w:t>、</w:t>
      </w:r>
      <w:r w:rsidR="00856366" w:rsidRPr="009F0C73">
        <w:rPr>
          <w:rFonts w:ascii="仿宋_GB2312" w:eastAsia="仿宋_GB2312" w:hAnsi="仿宋" w:hint="eastAsia"/>
          <w:sz w:val="32"/>
          <w:szCs w:val="32"/>
        </w:rPr>
        <w:t>教务部</w:t>
      </w:r>
      <w:r w:rsidR="00CF3BE5" w:rsidRPr="009F0C73">
        <w:rPr>
          <w:rFonts w:ascii="仿宋_GB2312" w:eastAsia="仿宋_GB2312" w:hAnsi="仿宋" w:hint="eastAsia"/>
          <w:sz w:val="32"/>
          <w:szCs w:val="32"/>
        </w:rPr>
        <w:t>负责人组成。</w:t>
      </w:r>
    </w:p>
    <w:p w:rsidR="00CF3BE5" w:rsidRPr="009F0C73" w:rsidRDefault="00CF3BE5" w:rsidP="0069114E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F0C73">
        <w:rPr>
          <w:rFonts w:ascii="仿宋_GB2312" w:eastAsia="仿宋_GB2312" w:hAnsi="仿宋" w:hint="eastAsia"/>
          <w:sz w:val="32"/>
          <w:szCs w:val="32"/>
        </w:rPr>
        <w:t>（</w:t>
      </w:r>
      <w:r w:rsidR="00A3134F" w:rsidRPr="009F0C73">
        <w:rPr>
          <w:rFonts w:ascii="仿宋_GB2312" w:eastAsia="仿宋_GB2312" w:hAnsi="仿宋" w:hint="eastAsia"/>
          <w:sz w:val="32"/>
          <w:szCs w:val="32"/>
        </w:rPr>
        <w:t>二</w:t>
      </w:r>
      <w:r w:rsidRPr="009F0C73">
        <w:rPr>
          <w:rFonts w:ascii="仿宋_GB2312" w:eastAsia="仿宋_GB2312" w:hAnsi="仿宋" w:hint="eastAsia"/>
          <w:sz w:val="32"/>
          <w:szCs w:val="32"/>
        </w:rPr>
        <w:t>）评选程序</w:t>
      </w:r>
      <w:r w:rsidR="00685C8F" w:rsidRPr="009F0C73">
        <w:rPr>
          <w:rFonts w:ascii="仿宋_GB2312" w:eastAsia="仿宋_GB2312" w:hAnsi="仿宋" w:hint="eastAsia"/>
          <w:sz w:val="32"/>
          <w:szCs w:val="32"/>
        </w:rPr>
        <w:t>及</w:t>
      </w:r>
      <w:r w:rsidR="0012464F" w:rsidRPr="009F0C73">
        <w:rPr>
          <w:rFonts w:ascii="仿宋_GB2312" w:eastAsia="仿宋_GB2312" w:hAnsi="仿宋" w:hint="eastAsia"/>
          <w:sz w:val="32"/>
          <w:szCs w:val="32"/>
        </w:rPr>
        <w:t>要求</w:t>
      </w:r>
    </w:p>
    <w:p w:rsidR="006241FD" w:rsidRPr="009F0C73" w:rsidRDefault="00CF3BE5" w:rsidP="0069114E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F0C73">
        <w:rPr>
          <w:rFonts w:ascii="仿宋_GB2312" w:eastAsia="仿宋_GB2312" w:hAnsi="仿宋" w:hint="eastAsia"/>
          <w:sz w:val="32"/>
          <w:szCs w:val="32"/>
        </w:rPr>
        <w:t xml:space="preserve">1. </w:t>
      </w:r>
      <w:r w:rsidR="006241FD" w:rsidRPr="009F0C73">
        <w:rPr>
          <w:rFonts w:ascii="仿宋_GB2312" w:eastAsia="仿宋_GB2312" w:hAnsi="仿宋" w:hint="eastAsia"/>
          <w:sz w:val="32"/>
          <w:szCs w:val="32"/>
        </w:rPr>
        <w:t>符合申报条件的实验技术人员认真填写《武汉华夏理工学院实验室先进个人申报表》，申报材料要求突出重点、简明扼要，内容真实、准确。</w:t>
      </w:r>
    </w:p>
    <w:p w:rsidR="006241FD" w:rsidRPr="009F0C73" w:rsidRDefault="00685C8F" w:rsidP="006241FD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F0C73">
        <w:rPr>
          <w:rFonts w:ascii="仿宋_GB2312" w:eastAsia="仿宋_GB2312" w:hAnsi="仿宋" w:hint="eastAsia"/>
          <w:sz w:val="32"/>
          <w:szCs w:val="32"/>
        </w:rPr>
        <w:t>2.</w:t>
      </w:r>
      <w:r w:rsidR="00032DDC" w:rsidRPr="009F0C73">
        <w:rPr>
          <w:rFonts w:ascii="仿宋_GB2312" w:eastAsia="仿宋_GB2312" w:hAnsi="仿宋"/>
          <w:sz w:val="32"/>
          <w:szCs w:val="32"/>
        </w:rPr>
        <w:t xml:space="preserve"> </w:t>
      </w:r>
      <w:r w:rsidR="006241FD" w:rsidRPr="009F0C73">
        <w:rPr>
          <w:rFonts w:ascii="仿宋_GB2312" w:eastAsia="仿宋_GB2312" w:hAnsi="仿宋" w:hint="eastAsia"/>
          <w:sz w:val="32"/>
          <w:szCs w:val="32"/>
        </w:rPr>
        <w:t>各单位根据下达的推荐名额组织初评，</w:t>
      </w:r>
      <w:r w:rsidR="00032DDC" w:rsidRPr="009F0C73">
        <w:rPr>
          <w:rFonts w:ascii="仿宋_GB2312" w:eastAsia="仿宋_GB2312" w:hAnsi="仿宋" w:hint="eastAsia"/>
          <w:sz w:val="32"/>
          <w:szCs w:val="32"/>
        </w:rPr>
        <w:t>根据评选条件</w:t>
      </w:r>
      <w:r w:rsidR="006241FD" w:rsidRPr="009F0C73">
        <w:rPr>
          <w:rFonts w:ascii="仿宋_GB2312" w:eastAsia="仿宋_GB2312" w:hAnsi="仿宋" w:hint="eastAsia"/>
          <w:sz w:val="32"/>
          <w:szCs w:val="32"/>
        </w:rPr>
        <w:t>择优推荐，</w:t>
      </w:r>
      <w:r w:rsidR="008B5FBA" w:rsidRPr="009F0C73">
        <w:rPr>
          <w:rFonts w:ascii="仿宋_GB2312" w:eastAsia="仿宋_GB2312" w:hAnsi="仿宋" w:hint="eastAsia"/>
          <w:sz w:val="32"/>
          <w:szCs w:val="32"/>
        </w:rPr>
        <w:t>并填写</w:t>
      </w:r>
      <w:r w:rsidR="00F01BA0" w:rsidRPr="009F0C73">
        <w:rPr>
          <w:rFonts w:ascii="仿宋_GB2312" w:eastAsia="仿宋_GB2312" w:hAnsi="仿宋" w:hint="eastAsia"/>
          <w:sz w:val="32"/>
          <w:szCs w:val="32"/>
        </w:rPr>
        <w:t>《2020-202</w:t>
      </w:r>
      <w:r w:rsidR="00032DDC" w:rsidRPr="009F0C73">
        <w:rPr>
          <w:rFonts w:ascii="仿宋_GB2312" w:eastAsia="仿宋_GB2312" w:hAnsi="仿宋"/>
          <w:sz w:val="32"/>
          <w:szCs w:val="32"/>
        </w:rPr>
        <w:t>1</w:t>
      </w:r>
      <w:r w:rsidR="00F01BA0" w:rsidRPr="009F0C73">
        <w:rPr>
          <w:rFonts w:ascii="仿宋_GB2312" w:eastAsia="仿宋_GB2312" w:hAnsi="仿宋" w:hint="eastAsia"/>
          <w:sz w:val="32"/>
          <w:szCs w:val="32"/>
        </w:rPr>
        <w:t>年度实验室先进个人推荐名单汇总表》</w:t>
      </w:r>
      <w:r w:rsidR="00032DDC" w:rsidRPr="009F0C73">
        <w:rPr>
          <w:rFonts w:ascii="仿宋_GB2312" w:eastAsia="仿宋_GB2312" w:hAnsi="仿宋" w:hint="eastAsia"/>
          <w:sz w:val="32"/>
          <w:szCs w:val="32"/>
        </w:rPr>
        <w:t>。</w:t>
      </w:r>
    </w:p>
    <w:p w:rsidR="006F317E" w:rsidRPr="009F0C73" w:rsidRDefault="000B6239" w:rsidP="006F317E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F0C73">
        <w:rPr>
          <w:rFonts w:ascii="仿宋_GB2312" w:eastAsia="仿宋_GB2312" w:hAnsi="仿宋" w:hint="eastAsia"/>
          <w:sz w:val="32"/>
          <w:szCs w:val="32"/>
        </w:rPr>
        <w:t>3</w:t>
      </w:r>
      <w:r w:rsidR="00032DDC" w:rsidRPr="009F0C73">
        <w:rPr>
          <w:rFonts w:ascii="仿宋_GB2312" w:eastAsia="仿宋_GB2312" w:hAnsi="仿宋" w:hint="eastAsia"/>
          <w:sz w:val="32"/>
          <w:szCs w:val="32"/>
        </w:rPr>
        <w:t>.</w:t>
      </w:r>
      <w:r w:rsidR="00032DDC" w:rsidRPr="009F0C73">
        <w:rPr>
          <w:rFonts w:ascii="仿宋_GB2312" w:eastAsia="仿宋_GB2312" w:hAnsi="仿宋"/>
          <w:sz w:val="32"/>
          <w:szCs w:val="32"/>
        </w:rPr>
        <w:t xml:space="preserve"> </w:t>
      </w:r>
      <w:r w:rsidR="00032DDC" w:rsidRPr="009F0C73">
        <w:rPr>
          <w:rFonts w:ascii="仿宋_GB2312" w:eastAsia="仿宋_GB2312" w:hAnsi="仿宋" w:hint="eastAsia"/>
          <w:sz w:val="32"/>
          <w:szCs w:val="32"/>
        </w:rPr>
        <w:t>教务部对各</w:t>
      </w:r>
      <w:r w:rsidR="00454612" w:rsidRPr="009F0C73">
        <w:rPr>
          <w:rFonts w:ascii="仿宋_GB2312" w:eastAsia="仿宋_GB2312" w:hAnsi="仿宋" w:hint="eastAsia"/>
          <w:sz w:val="32"/>
          <w:szCs w:val="32"/>
        </w:rPr>
        <w:t>单位</w:t>
      </w:r>
      <w:r w:rsidR="00032DDC" w:rsidRPr="009F0C73">
        <w:rPr>
          <w:rFonts w:ascii="仿宋_GB2312" w:eastAsia="仿宋_GB2312" w:hAnsi="仿宋" w:hint="eastAsia"/>
          <w:sz w:val="32"/>
          <w:szCs w:val="32"/>
        </w:rPr>
        <w:t>提交的申报表和材料进行复核，组织评审领导小组进行评审，评选结果报学校审批后公布。</w:t>
      </w:r>
    </w:p>
    <w:p w:rsidR="000B6239" w:rsidRPr="009F0C73" w:rsidRDefault="006F317E" w:rsidP="006F317E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F0C73">
        <w:rPr>
          <w:rFonts w:ascii="仿宋_GB2312" w:eastAsia="仿宋_GB2312" w:hAnsi="仿宋"/>
          <w:sz w:val="32"/>
          <w:szCs w:val="32"/>
        </w:rPr>
        <w:t>4</w:t>
      </w:r>
      <w:r w:rsidRPr="009F0C73">
        <w:rPr>
          <w:rFonts w:ascii="仿宋_GB2312" w:eastAsia="仿宋_GB2312" w:hAnsi="仿宋" w:hint="eastAsia"/>
          <w:sz w:val="32"/>
          <w:szCs w:val="32"/>
        </w:rPr>
        <w:t>.</w:t>
      </w:r>
      <w:r w:rsidR="00032DDC" w:rsidRPr="009F0C73">
        <w:rPr>
          <w:rFonts w:ascii="仿宋_GB2312" w:eastAsia="仿宋_GB2312" w:hAnsi="仿宋"/>
          <w:sz w:val="32"/>
          <w:szCs w:val="32"/>
        </w:rPr>
        <w:t xml:space="preserve"> </w:t>
      </w:r>
      <w:r w:rsidR="00032DDC" w:rsidRPr="009F0C73">
        <w:rPr>
          <w:rFonts w:ascii="仿宋_GB2312" w:eastAsia="仿宋_GB2312" w:hAnsi="仿宋" w:hint="eastAsia"/>
          <w:sz w:val="32"/>
          <w:szCs w:val="32"/>
        </w:rPr>
        <w:t>各单位于1</w:t>
      </w:r>
      <w:r w:rsidR="00032DDC" w:rsidRPr="009F0C73">
        <w:rPr>
          <w:rFonts w:ascii="仿宋_GB2312" w:eastAsia="仿宋_GB2312" w:hAnsi="仿宋"/>
          <w:sz w:val="32"/>
          <w:szCs w:val="32"/>
        </w:rPr>
        <w:t>1</w:t>
      </w:r>
      <w:r w:rsidR="00032DDC" w:rsidRPr="009F0C73">
        <w:rPr>
          <w:rFonts w:ascii="仿宋_GB2312" w:eastAsia="仿宋_GB2312" w:hAnsi="仿宋" w:hint="eastAsia"/>
          <w:sz w:val="32"/>
          <w:szCs w:val="32"/>
        </w:rPr>
        <w:t>月2</w:t>
      </w:r>
      <w:r w:rsidR="008B5FBA" w:rsidRPr="009F0C73">
        <w:rPr>
          <w:rFonts w:ascii="仿宋_GB2312" w:eastAsia="仿宋_GB2312" w:hAnsi="仿宋"/>
          <w:sz w:val="32"/>
          <w:szCs w:val="32"/>
        </w:rPr>
        <w:t>3</w:t>
      </w:r>
      <w:r w:rsidR="00032DDC" w:rsidRPr="009F0C73">
        <w:rPr>
          <w:rFonts w:ascii="仿宋_GB2312" w:eastAsia="仿宋_GB2312" w:hAnsi="仿宋" w:hint="eastAsia"/>
          <w:sz w:val="32"/>
          <w:szCs w:val="32"/>
        </w:rPr>
        <w:t>日前将</w:t>
      </w:r>
      <w:r w:rsidR="00FE23DC" w:rsidRPr="009F0C73">
        <w:rPr>
          <w:rFonts w:ascii="仿宋_GB2312" w:eastAsia="仿宋_GB2312" w:hAnsi="仿宋" w:hint="eastAsia"/>
          <w:sz w:val="32"/>
          <w:szCs w:val="32"/>
        </w:rPr>
        <w:t>评选</w:t>
      </w:r>
      <w:r w:rsidR="00032DDC" w:rsidRPr="009F0C73">
        <w:rPr>
          <w:rFonts w:ascii="仿宋_GB2312" w:eastAsia="仿宋_GB2312" w:hAnsi="仿宋" w:hint="eastAsia"/>
          <w:sz w:val="32"/>
          <w:szCs w:val="32"/>
        </w:rPr>
        <w:t>材料报送教务部教学管理中心502办公室，联系人：肖芳。</w:t>
      </w:r>
    </w:p>
    <w:p w:rsidR="005316EE" w:rsidRPr="009F0C73" w:rsidRDefault="007A22C1" w:rsidP="0069114E">
      <w:pPr>
        <w:spacing w:line="560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 w:rsidRPr="009F0C73">
        <w:rPr>
          <w:rFonts w:ascii="仿宋_GB2312" w:eastAsia="仿宋_GB2312" w:hAnsi="仿宋" w:hint="eastAsia"/>
          <w:b/>
          <w:sz w:val="32"/>
          <w:szCs w:val="32"/>
        </w:rPr>
        <w:t>五、奖励方法</w:t>
      </w:r>
    </w:p>
    <w:p w:rsidR="00770D38" w:rsidRPr="009F0C73" w:rsidRDefault="005316EE" w:rsidP="0069114E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F0C73">
        <w:rPr>
          <w:rFonts w:ascii="仿宋_GB2312" w:eastAsia="仿宋_GB2312" w:hAnsi="仿宋" w:hint="eastAsia"/>
          <w:sz w:val="32"/>
          <w:szCs w:val="32"/>
        </w:rPr>
        <w:t>对</w:t>
      </w:r>
      <w:r w:rsidR="00A00A4A" w:rsidRPr="009F0C73">
        <w:rPr>
          <w:rFonts w:ascii="仿宋_GB2312" w:eastAsia="仿宋_GB2312" w:hAnsi="仿宋" w:hint="eastAsia"/>
          <w:sz w:val="32"/>
          <w:szCs w:val="32"/>
        </w:rPr>
        <w:t>评选出的</w:t>
      </w:r>
      <w:r w:rsidRPr="009F0C73">
        <w:rPr>
          <w:rFonts w:ascii="仿宋_GB2312" w:eastAsia="仿宋_GB2312" w:hAnsi="仿宋" w:hint="eastAsia"/>
          <w:sz w:val="32"/>
          <w:szCs w:val="32"/>
        </w:rPr>
        <w:t>实验室</w:t>
      </w:r>
      <w:r w:rsidR="0047333C" w:rsidRPr="009F0C73">
        <w:rPr>
          <w:rFonts w:ascii="仿宋_GB2312" w:eastAsia="仿宋_GB2312" w:hAnsi="仿宋" w:hint="eastAsia"/>
          <w:sz w:val="32"/>
          <w:szCs w:val="32"/>
        </w:rPr>
        <w:t>先进</w:t>
      </w:r>
      <w:r w:rsidR="00A00A4A" w:rsidRPr="009F0C73">
        <w:rPr>
          <w:rFonts w:ascii="仿宋_GB2312" w:eastAsia="仿宋_GB2312" w:hAnsi="仿宋" w:hint="eastAsia"/>
          <w:sz w:val="32"/>
          <w:szCs w:val="32"/>
        </w:rPr>
        <w:t>个人颁发荣誉证书</w:t>
      </w:r>
      <w:r w:rsidR="005A3E36" w:rsidRPr="009F0C73">
        <w:rPr>
          <w:rFonts w:ascii="仿宋_GB2312" w:eastAsia="仿宋_GB2312" w:hAnsi="仿宋" w:hint="eastAsia"/>
          <w:sz w:val="32"/>
          <w:szCs w:val="32"/>
        </w:rPr>
        <w:t>，并给予一定奖励</w:t>
      </w:r>
      <w:r w:rsidRPr="009F0C73">
        <w:rPr>
          <w:rFonts w:ascii="仿宋_GB2312" w:eastAsia="仿宋_GB2312" w:hAnsi="仿宋" w:hint="eastAsia"/>
          <w:sz w:val="32"/>
          <w:szCs w:val="32"/>
        </w:rPr>
        <w:t>。</w:t>
      </w:r>
    </w:p>
    <w:p w:rsidR="005316EE" w:rsidRPr="009F0C73" w:rsidRDefault="00770D38" w:rsidP="0069114E">
      <w:pPr>
        <w:spacing w:line="560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 w:rsidRPr="009F0C73">
        <w:rPr>
          <w:rFonts w:ascii="仿宋_GB2312" w:eastAsia="仿宋_GB2312" w:hAnsi="仿宋" w:hint="eastAsia"/>
          <w:b/>
          <w:sz w:val="32"/>
          <w:szCs w:val="32"/>
        </w:rPr>
        <w:t>附件：</w:t>
      </w:r>
    </w:p>
    <w:p w:rsidR="00770D38" w:rsidRPr="009F0C73" w:rsidRDefault="00770D38" w:rsidP="0069114E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F0C73">
        <w:rPr>
          <w:rFonts w:ascii="仿宋_GB2312" w:eastAsia="仿宋_GB2312" w:hAnsi="仿宋" w:hint="eastAsia"/>
          <w:sz w:val="32"/>
          <w:szCs w:val="32"/>
        </w:rPr>
        <w:t>1.</w:t>
      </w:r>
      <w:r w:rsidR="0012464F" w:rsidRPr="009F0C73">
        <w:rPr>
          <w:rFonts w:ascii="仿宋_GB2312" w:eastAsia="仿宋_GB2312" w:hAnsi="仿宋" w:hint="eastAsia"/>
          <w:sz w:val="32"/>
          <w:szCs w:val="32"/>
        </w:rPr>
        <w:t xml:space="preserve"> 各单位推荐人数</w:t>
      </w:r>
    </w:p>
    <w:p w:rsidR="00423AE0" w:rsidRPr="009F0C73" w:rsidRDefault="00AF6477" w:rsidP="0069114E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F0C73">
        <w:rPr>
          <w:rFonts w:ascii="仿宋_GB2312" w:eastAsia="仿宋_GB2312" w:hAnsi="仿宋" w:hint="eastAsia"/>
          <w:sz w:val="32"/>
          <w:szCs w:val="32"/>
        </w:rPr>
        <w:t>2.</w:t>
      </w:r>
      <w:r w:rsidR="0012464F" w:rsidRPr="009F0C73">
        <w:rPr>
          <w:rFonts w:ascii="仿宋_GB2312" w:eastAsia="仿宋_GB2312" w:hAnsi="仿宋" w:hint="eastAsia"/>
          <w:sz w:val="32"/>
          <w:szCs w:val="32"/>
        </w:rPr>
        <w:t>《武汉华夏理工学院实验室先进个人申报表》</w:t>
      </w:r>
    </w:p>
    <w:p w:rsidR="00ED395E" w:rsidRPr="009F0C73" w:rsidRDefault="00AF6477" w:rsidP="008B5FBA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F0C73">
        <w:rPr>
          <w:rFonts w:ascii="仿宋_GB2312" w:eastAsia="仿宋_GB2312" w:hAnsi="仿宋" w:hint="eastAsia"/>
          <w:sz w:val="32"/>
          <w:szCs w:val="32"/>
        </w:rPr>
        <w:t>3.《武汉华夏理工学院实验室</w:t>
      </w:r>
      <w:r w:rsidR="0047333C" w:rsidRPr="009F0C73">
        <w:rPr>
          <w:rFonts w:ascii="仿宋_GB2312" w:eastAsia="仿宋_GB2312" w:hAnsi="仿宋" w:hint="eastAsia"/>
          <w:sz w:val="32"/>
          <w:szCs w:val="32"/>
        </w:rPr>
        <w:t>先进</w:t>
      </w:r>
      <w:r w:rsidR="00A00A4A" w:rsidRPr="009F0C73">
        <w:rPr>
          <w:rFonts w:ascii="仿宋_GB2312" w:eastAsia="仿宋_GB2312" w:hAnsi="仿宋" w:hint="eastAsia"/>
          <w:sz w:val="32"/>
          <w:szCs w:val="32"/>
        </w:rPr>
        <w:t>个人</w:t>
      </w:r>
      <w:r w:rsidR="00CA4659" w:rsidRPr="009F0C73">
        <w:rPr>
          <w:rFonts w:ascii="仿宋_GB2312" w:eastAsia="仿宋_GB2312" w:hAnsi="仿宋" w:hint="eastAsia"/>
          <w:sz w:val="32"/>
          <w:szCs w:val="32"/>
        </w:rPr>
        <w:t>评分表</w:t>
      </w:r>
      <w:r w:rsidRPr="009F0C73">
        <w:rPr>
          <w:rFonts w:ascii="仿宋_GB2312" w:eastAsia="仿宋_GB2312" w:hAnsi="仿宋" w:hint="eastAsia"/>
          <w:sz w:val="32"/>
          <w:szCs w:val="32"/>
        </w:rPr>
        <w:t>》</w:t>
      </w:r>
    </w:p>
    <w:p w:rsidR="008B5FBA" w:rsidRPr="009F0C73" w:rsidRDefault="008B5FBA" w:rsidP="008B5FBA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F0C73">
        <w:rPr>
          <w:rFonts w:ascii="仿宋_GB2312" w:eastAsia="仿宋_GB2312" w:hAnsi="仿宋" w:hint="eastAsia"/>
          <w:sz w:val="32"/>
          <w:szCs w:val="32"/>
        </w:rPr>
        <w:t>4</w:t>
      </w:r>
      <w:r w:rsidRPr="009F0C73">
        <w:rPr>
          <w:rFonts w:ascii="仿宋_GB2312" w:eastAsia="仿宋_GB2312" w:hAnsi="仿宋"/>
          <w:sz w:val="32"/>
          <w:szCs w:val="32"/>
        </w:rPr>
        <w:t>.</w:t>
      </w:r>
      <w:r w:rsidRPr="009F0C73">
        <w:rPr>
          <w:rFonts w:ascii="仿宋_GB2312" w:eastAsia="仿宋_GB2312" w:hAnsi="仿宋" w:hint="eastAsia"/>
          <w:sz w:val="32"/>
          <w:szCs w:val="32"/>
        </w:rPr>
        <w:t>《2020-202</w:t>
      </w:r>
      <w:r w:rsidRPr="009F0C73">
        <w:rPr>
          <w:rFonts w:ascii="仿宋_GB2312" w:eastAsia="仿宋_GB2312" w:hAnsi="仿宋"/>
          <w:sz w:val="32"/>
          <w:szCs w:val="32"/>
        </w:rPr>
        <w:t>1</w:t>
      </w:r>
      <w:r w:rsidRPr="009F0C73">
        <w:rPr>
          <w:rFonts w:ascii="仿宋_GB2312" w:eastAsia="仿宋_GB2312" w:hAnsi="仿宋" w:hint="eastAsia"/>
          <w:sz w:val="32"/>
          <w:szCs w:val="32"/>
        </w:rPr>
        <w:t>年度实验室先进个人推荐名单汇总表》</w:t>
      </w:r>
    </w:p>
    <w:p w:rsidR="008B5FBA" w:rsidRPr="009F0C73" w:rsidRDefault="008B5FBA" w:rsidP="0069114E">
      <w:pPr>
        <w:spacing w:line="560" w:lineRule="exact"/>
        <w:ind w:right="80"/>
        <w:jc w:val="right"/>
        <w:rPr>
          <w:rFonts w:ascii="仿宋_GB2312" w:eastAsia="仿宋_GB2312" w:hAnsi="仿宋"/>
          <w:sz w:val="32"/>
          <w:szCs w:val="32"/>
        </w:rPr>
      </w:pPr>
    </w:p>
    <w:p w:rsidR="008B5FBA" w:rsidRPr="009F0C73" w:rsidRDefault="008B5FBA" w:rsidP="0069114E">
      <w:pPr>
        <w:spacing w:line="560" w:lineRule="exact"/>
        <w:ind w:right="80"/>
        <w:jc w:val="right"/>
        <w:rPr>
          <w:rFonts w:ascii="仿宋_GB2312" w:eastAsia="仿宋_GB2312" w:hAnsi="仿宋"/>
          <w:sz w:val="32"/>
          <w:szCs w:val="32"/>
        </w:rPr>
      </w:pPr>
    </w:p>
    <w:p w:rsidR="008B5FBA" w:rsidRDefault="008B5FBA" w:rsidP="0069114E">
      <w:pPr>
        <w:spacing w:line="560" w:lineRule="exact"/>
        <w:ind w:right="80"/>
        <w:jc w:val="right"/>
        <w:rPr>
          <w:rFonts w:ascii="仿宋_GB2312" w:eastAsia="仿宋_GB2312" w:hAnsi="仿宋"/>
          <w:sz w:val="32"/>
          <w:szCs w:val="32"/>
        </w:rPr>
      </w:pPr>
    </w:p>
    <w:p w:rsidR="008B5FBA" w:rsidRPr="009F0C73" w:rsidRDefault="008B5FBA" w:rsidP="0069114E">
      <w:pPr>
        <w:spacing w:line="560" w:lineRule="exact"/>
        <w:ind w:right="80"/>
        <w:jc w:val="right"/>
        <w:rPr>
          <w:rFonts w:ascii="仿宋_GB2312" w:eastAsia="仿宋_GB2312" w:hAnsi="仿宋"/>
          <w:sz w:val="32"/>
          <w:szCs w:val="32"/>
        </w:rPr>
      </w:pPr>
    </w:p>
    <w:p w:rsidR="008B5FBA" w:rsidRPr="009F0C73" w:rsidRDefault="00510D74" w:rsidP="00116D1D">
      <w:pPr>
        <w:spacing w:line="560" w:lineRule="exact"/>
        <w:ind w:right="80"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 w:rsidRPr="009F0C73">
        <w:rPr>
          <w:rFonts w:ascii="仿宋_GB2312" w:eastAsia="仿宋_GB2312" w:hAnsi="仿宋" w:hint="eastAsia"/>
          <w:sz w:val="32"/>
          <w:szCs w:val="32"/>
        </w:rPr>
        <w:t>（此页无正文）</w:t>
      </w:r>
    </w:p>
    <w:p w:rsidR="008B5FBA" w:rsidRPr="009F0C73" w:rsidRDefault="008B5FBA" w:rsidP="0069114E">
      <w:pPr>
        <w:spacing w:line="560" w:lineRule="exact"/>
        <w:ind w:right="80"/>
        <w:jc w:val="right"/>
        <w:rPr>
          <w:rFonts w:ascii="仿宋_GB2312" w:eastAsia="仿宋_GB2312" w:hAnsi="仿宋"/>
          <w:sz w:val="32"/>
          <w:szCs w:val="32"/>
        </w:rPr>
      </w:pPr>
    </w:p>
    <w:p w:rsidR="008B5FBA" w:rsidRPr="009F0C73" w:rsidRDefault="008B5FBA" w:rsidP="0069114E">
      <w:pPr>
        <w:spacing w:line="560" w:lineRule="exact"/>
        <w:ind w:right="80"/>
        <w:jc w:val="right"/>
        <w:rPr>
          <w:rFonts w:ascii="仿宋_GB2312" w:eastAsia="仿宋_GB2312" w:hAnsi="仿宋"/>
          <w:sz w:val="32"/>
          <w:szCs w:val="32"/>
        </w:rPr>
      </w:pPr>
    </w:p>
    <w:p w:rsidR="008B5FBA" w:rsidRPr="009F0C73" w:rsidRDefault="008B5FBA" w:rsidP="0069114E">
      <w:pPr>
        <w:spacing w:line="560" w:lineRule="exact"/>
        <w:ind w:right="80"/>
        <w:jc w:val="right"/>
        <w:rPr>
          <w:rFonts w:ascii="仿宋_GB2312" w:eastAsia="仿宋_GB2312" w:hAnsi="仿宋"/>
          <w:sz w:val="32"/>
          <w:szCs w:val="32"/>
        </w:rPr>
      </w:pPr>
    </w:p>
    <w:p w:rsidR="008B5FBA" w:rsidRPr="009F0C73" w:rsidRDefault="008B5FBA" w:rsidP="0069114E">
      <w:pPr>
        <w:spacing w:line="560" w:lineRule="exact"/>
        <w:ind w:right="80"/>
        <w:jc w:val="right"/>
        <w:rPr>
          <w:rFonts w:ascii="仿宋_GB2312" w:eastAsia="仿宋_GB2312" w:hAnsi="仿宋"/>
          <w:sz w:val="32"/>
          <w:szCs w:val="32"/>
        </w:rPr>
      </w:pPr>
    </w:p>
    <w:p w:rsidR="008B5FBA" w:rsidRPr="009F0C73" w:rsidRDefault="008B5FBA" w:rsidP="0069114E">
      <w:pPr>
        <w:spacing w:line="560" w:lineRule="exact"/>
        <w:ind w:right="80"/>
        <w:jc w:val="right"/>
        <w:rPr>
          <w:rFonts w:ascii="仿宋_GB2312" w:eastAsia="仿宋_GB2312" w:hAnsi="仿宋"/>
          <w:sz w:val="32"/>
          <w:szCs w:val="32"/>
        </w:rPr>
      </w:pPr>
    </w:p>
    <w:p w:rsidR="005316EE" w:rsidRPr="009F0C73" w:rsidRDefault="00BA5723" w:rsidP="002A49D1">
      <w:pPr>
        <w:spacing w:line="560" w:lineRule="exact"/>
        <w:ind w:right="80"/>
        <w:jc w:val="right"/>
        <w:rPr>
          <w:rFonts w:ascii="仿宋_GB2312" w:eastAsia="仿宋_GB2312" w:hAnsi="仿宋"/>
          <w:sz w:val="32"/>
          <w:szCs w:val="32"/>
        </w:rPr>
      </w:pPr>
      <w:r w:rsidRPr="009F0C73">
        <w:rPr>
          <w:rFonts w:ascii="仿宋_GB2312" w:eastAsia="仿宋_GB2312" w:hAnsi="仿宋" w:hint="eastAsia"/>
          <w:sz w:val="32"/>
          <w:szCs w:val="32"/>
        </w:rPr>
        <w:t>教务部</w:t>
      </w:r>
      <w:r w:rsidR="002A49D1"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2A49D1">
        <w:rPr>
          <w:rFonts w:ascii="仿宋_GB2312" w:eastAsia="仿宋_GB2312" w:hAnsi="仿宋"/>
          <w:sz w:val="32"/>
          <w:szCs w:val="32"/>
        </w:rPr>
        <w:t xml:space="preserve">       </w:t>
      </w:r>
      <w:r w:rsidR="00D6248C" w:rsidRPr="009F0C73">
        <w:rPr>
          <w:rFonts w:ascii="仿宋_GB2312" w:eastAsia="仿宋_GB2312" w:hAnsi="仿宋" w:hint="eastAsia"/>
          <w:sz w:val="32"/>
          <w:szCs w:val="32"/>
        </w:rPr>
        <w:t>综合保障部</w:t>
      </w:r>
      <w:r w:rsidR="002A49D1"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2A49D1">
        <w:rPr>
          <w:rFonts w:ascii="仿宋_GB2312" w:eastAsia="仿宋_GB2312" w:hAnsi="仿宋"/>
          <w:sz w:val="32"/>
          <w:szCs w:val="32"/>
        </w:rPr>
        <w:t xml:space="preserve">       </w:t>
      </w:r>
      <w:r w:rsidR="009F0C73">
        <w:rPr>
          <w:rFonts w:ascii="仿宋_GB2312" w:eastAsia="仿宋_GB2312" w:hAnsi="仿宋" w:hint="eastAsia"/>
          <w:sz w:val="32"/>
          <w:szCs w:val="32"/>
        </w:rPr>
        <w:t>财务资产部</w:t>
      </w:r>
    </w:p>
    <w:p w:rsidR="002C2E2F" w:rsidRDefault="002C2E2F" w:rsidP="002C2E2F">
      <w:pPr>
        <w:wordWrap w:val="0"/>
        <w:spacing w:line="560" w:lineRule="exact"/>
        <w:ind w:right="800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</w:t>
      </w:r>
    </w:p>
    <w:p w:rsidR="005316EE" w:rsidRPr="009F0C73" w:rsidRDefault="005316EE" w:rsidP="002A49D1">
      <w:pPr>
        <w:spacing w:line="560" w:lineRule="exact"/>
        <w:jc w:val="right"/>
        <w:rPr>
          <w:rFonts w:ascii="仿宋_GB2312" w:eastAsia="仿宋_GB2312" w:hAnsi="仿宋"/>
          <w:sz w:val="32"/>
          <w:szCs w:val="32"/>
        </w:rPr>
      </w:pPr>
      <w:r w:rsidRPr="009F0C73">
        <w:rPr>
          <w:rFonts w:ascii="仿宋_GB2312" w:eastAsia="仿宋_GB2312" w:hAnsi="仿宋" w:hint="eastAsia"/>
          <w:sz w:val="32"/>
          <w:szCs w:val="32"/>
        </w:rPr>
        <w:t>20</w:t>
      </w:r>
      <w:r w:rsidR="00510D74" w:rsidRPr="009F0C73">
        <w:rPr>
          <w:rFonts w:ascii="仿宋_GB2312" w:eastAsia="仿宋_GB2312" w:hAnsi="仿宋"/>
          <w:sz w:val="32"/>
          <w:szCs w:val="32"/>
        </w:rPr>
        <w:t>21</w:t>
      </w:r>
      <w:r w:rsidRPr="009F0C73">
        <w:rPr>
          <w:rFonts w:ascii="仿宋_GB2312" w:eastAsia="仿宋_GB2312" w:hAnsi="仿宋" w:hint="eastAsia"/>
          <w:sz w:val="32"/>
          <w:szCs w:val="32"/>
        </w:rPr>
        <w:t>年</w:t>
      </w:r>
      <w:r w:rsidR="0069114E" w:rsidRPr="009F0C73">
        <w:rPr>
          <w:rFonts w:ascii="仿宋_GB2312" w:eastAsia="仿宋_GB2312" w:hAnsi="仿宋" w:hint="eastAsia"/>
          <w:sz w:val="32"/>
          <w:szCs w:val="32"/>
        </w:rPr>
        <w:t>11</w:t>
      </w:r>
      <w:r w:rsidRPr="009F0C73">
        <w:rPr>
          <w:rFonts w:ascii="仿宋_GB2312" w:eastAsia="仿宋_GB2312" w:hAnsi="仿宋" w:hint="eastAsia"/>
          <w:sz w:val="32"/>
          <w:szCs w:val="32"/>
        </w:rPr>
        <w:t>月</w:t>
      </w:r>
      <w:r w:rsidR="002F083A">
        <w:rPr>
          <w:rFonts w:ascii="仿宋_GB2312" w:eastAsia="仿宋_GB2312" w:hAnsi="仿宋"/>
          <w:sz w:val="32"/>
          <w:szCs w:val="32"/>
        </w:rPr>
        <w:t>8</w:t>
      </w:r>
      <w:r w:rsidRPr="009F0C73">
        <w:rPr>
          <w:rFonts w:ascii="仿宋_GB2312" w:eastAsia="仿宋_GB2312" w:hAnsi="仿宋" w:hint="eastAsia"/>
          <w:sz w:val="32"/>
          <w:szCs w:val="32"/>
        </w:rPr>
        <w:t>日</w:t>
      </w:r>
    </w:p>
    <w:p w:rsidR="00296D65" w:rsidRPr="009F0C73" w:rsidRDefault="00296D65" w:rsidP="0069114E">
      <w:pPr>
        <w:spacing w:line="560" w:lineRule="exact"/>
        <w:ind w:right="160"/>
        <w:jc w:val="right"/>
        <w:rPr>
          <w:rFonts w:ascii="仿宋_GB2312" w:eastAsia="仿宋_GB2312" w:hAnsi="仿宋"/>
          <w:sz w:val="32"/>
          <w:szCs w:val="32"/>
        </w:rPr>
      </w:pPr>
    </w:p>
    <w:p w:rsidR="008B5FBA" w:rsidRPr="009F0C73" w:rsidRDefault="008B5FBA" w:rsidP="002C2E2F">
      <w:pPr>
        <w:spacing w:line="560" w:lineRule="exact"/>
        <w:ind w:right="160"/>
        <w:rPr>
          <w:rFonts w:ascii="仿宋_GB2312" w:eastAsia="仿宋_GB2312" w:hAnsi="仿宋"/>
          <w:sz w:val="32"/>
          <w:szCs w:val="32"/>
        </w:rPr>
      </w:pPr>
    </w:p>
    <w:p w:rsidR="008B5FBA" w:rsidRPr="009F0C73" w:rsidRDefault="008B5FBA" w:rsidP="0069114E">
      <w:pPr>
        <w:spacing w:line="560" w:lineRule="exact"/>
        <w:ind w:right="160"/>
        <w:jc w:val="right"/>
        <w:rPr>
          <w:rFonts w:ascii="仿宋_GB2312" w:eastAsia="仿宋_GB2312" w:hAnsi="仿宋"/>
          <w:sz w:val="32"/>
          <w:szCs w:val="32"/>
        </w:rPr>
      </w:pPr>
    </w:p>
    <w:p w:rsidR="008B5FBA" w:rsidRDefault="008B5FBA" w:rsidP="0069114E">
      <w:pPr>
        <w:spacing w:line="560" w:lineRule="exact"/>
        <w:ind w:right="160"/>
        <w:jc w:val="right"/>
        <w:rPr>
          <w:rFonts w:ascii="仿宋_GB2312" w:eastAsia="仿宋_GB2312" w:hAnsi="仿宋"/>
          <w:sz w:val="32"/>
          <w:szCs w:val="32"/>
        </w:rPr>
      </w:pPr>
    </w:p>
    <w:p w:rsidR="00010EF1" w:rsidRPr="009F0C73" w:rsidRDefault="00010EF1" w:rsidP="0069114E">
      <w:pPr>
        <w:spacing w:line="560" w:lineRule="exact"/>
        <w:ind w:right="160"/>
        <w:jc w:val="right"/>
        <w:rPr>
          <w:rFonts w:ascii="仿宋_GB2312" w:eastAsia="仿宋_GB2312" w:hAnsi="仿宋" w:hint="eastAsia"/>
          <w:sz w:val="32"/>
          <w:szCs w:val="32"/>
        </w:rPr>
      </w:pPr>
    </w:p>
    <w:p w:rsidR="008B5FBA" w:rsidRPr="009F0C73" w:rsidRDefault="008B5FBA" w:rsidP="0069114E">
      <w:pPr>
        <w:spacing w:line="560" w:lineRule="exact"/>
        <w:ind w:right="160"/>
        <w:jc w:val="right"/>
        <w:rPr>
          <w:rFonts w:ascii="仿宋_GB2312" w:eastAsia="仿宋_GB2312" w:hAnsi="仿宋"/>
          <w:sz w:val="32"/>
          <w:szCs w:val="32"/>
        </w:rPr>
      </w:pPr>
    </w:p>
    <w:p w:rsidR="008B5FBA" w:rsidRPr="009F0C73" w:rsidRDefault="008B5FBA" w:rsidP="0069114E">
      <w:pPr>
        <w:spacing w:line="560" w:lineRule="exact"/>
        <w:ind w:right="160"/>
        <w:jc w:val="right"/>
        <w:rPr>
          <w:rFonts w:ascii="仿宋_GB2312" w:eastAsia="仿宋_GB2312" w:hAnsi="仿宋"/>
          <w:sz w:val="32"/>
          <w:szCs w:val="32"/>
        </w:rPr>
      </w:pPr>
    </w:p>
    <w:p w:rsidR="008B5FBA" w:rsidRPr="009F0C73" w:rsidRDefault="008B5FBA" w:rsidP="0069114E">
      <w:pPr>
        <w:spacing w:line="560" w:lineRule="exact"/>
        <w:ind w:right="160"/>
        <w:jc w:val="right"/>
        <w:rPr>
          <w:rFonts w:ascii="仿宋_GB2312" w:eastAsia="仿宋_GB2312" w:hAnsi="仿宋"/>
          <w:sz w:val="32"/>
          <w:szCs w:val="32"/>
        </w:rPr>
      </w:pPr>
    </w:p>
    <w:p w:rsidR="008B5FBA" w:rsidRDefault="008B5FBA" w:rsidP="0069114E">
      <w:pPr>
        <w:spacing w:line="560" w:lineRule="exact"/>
        <w:ind w:right="160"/>
        <w:jc w:val="right"/>
        <w:rPr>
          <w:rFonts w:ascii="仿宋_GB2312" w:eastAsia="仿宋_GB2312" w:hAnsi="仿宋"/>
          <w:sz w:val="32"/>
          <w:szCs w:val="32"/>
        </w:rPr>
      </w:pPr>
    </w:p>
    <w:p w:rsidR="00010EF1" w:rsidRPr="009F0C73" w:rsidRDefault="00010EF1" w:rsidP="0069114E">
      <w:pPr>
        <w:spacing w:line="560" w:lineRule="exact"/>
        <w:ind w:right="160"/>
        <w:jc w:val="right"/>
        <w:rPr>
          <w:rFonts w:ascii="仿宋_GB2312" w:eastAsia="仿宋_GB2312" w:hAnsi="仿宋" w:hint="eastAsia"/>
          <w:sz w:val="32"/>
          <w:szCs w:val="32"/>
        </w:rPr>
      </w:pPr>
      <w:bookmarkStart w:id="0" w:name="_GoBack"/>
      <w:bookmarkEnd w:id="0"/>
    </w:p>
    <w:p w:rsidR="008E59FA" w:rsidRPr="009F0C73" w:rsidRDefault="008E59FA" w:rsidP="0069114E">
      <w:pPr>
        <w:spacing w:line="560" w:lineRule="exact"/>
        <w:ind w:right="160"/>
        <w:jc w:val="right"/>
        <w:rPr>
          <w:rFonts w:ascii="仿宋_GB2312" w:eastAsia="仿宋_GB2312" w:hAnsi="仿宋"/>
          <w:sz w:val="32"/>
          <w:szCs w:val="32"/>
        </w:rPr>
      </w:pPr>
    </w:p>
    <w:p w:rsidR="00296D65" w:rsidRPr="009F0C73" w:rsidRDefault="00296D65" w:rsidP="00296D65">
      <w:pPr>
        <w:widowControl/>
        <w:adjustRightInd w:val="0"/>
        <w:snapToGrid w:val="0"/>
        <w:spacing w:line="500" w:lineRule="exact"/>
        <w:ind w:right="810"/>
        <w:rPr>
          <w:rFonts w:ascii="仿宋_GB2312" w:eastAsia="仿宋_GB2312" w:hAnsi="仿宋"/>
          <w:sz w:val="28"/>
          <w:szCs w:val="28"/>
        </w:rPr>
      </w:pPr>
      <w:r w:rsidRPr="009F0C73">
        <w:rPr>
          <w:rFonts w:ascii="仿宋_GB2312" w:eastAsia="仿宋_GB2312" w:hAnsi="仿宋" w:hint="eastAsia"/>
          <w:sz w:val="28"/>
          <w:szCs w:val="28"/>
        </w:rPr>
        <w:t>主送：</w:t>
      </w:r>
      <w:r w:rsidR="002C2E2F">
        <w:rPr>
          <w:rFonts w:ascii="仿宋_GB2312" w:eastAsia="仿宋_GB2312" w:hAnsi="仿宋" w:hint="eastAsia"/>
          <w:sz w:val="28"/>
          <w:szCs w:val="28"/>
        </w:rPr>
        <w:t xml:space="preserve"> </w:t>
      </w:r>
      <w:r w:rsidRPr="009F0C73">
        <w:rPr>
          <w:rFonts w:ascii="仿宋_GB2312" w:eastAsia="仿宋_GB2312" w:hAnsi="仿宋" w:hint="eastAsia"/>
          <w:sz w:val="28"/>
          <w:szCs w:val="28"/>
        </w:rPr>
        <w:t xml:space="preserve">各学院  </w:t>
      </w:r>
      <w:r w:rsidR="002C2E2F">
        <w:rPr>
          <w:rFonts w:ascii="仿宋_GB2312" w:eastAsia="仿宋_GB2312" w:hAnsi="仿宋"/>
          <w:sz w:val="28"/>
          <w:szCs w:val="28"/>
        </w:rPr>
        <w:t xml:space="preserve"> </w:t>
      </w:r>
      <w:r w:rsidRPr="009F0C73">
        <w:rPr>
          <w:rFonts w:ascii="仿宋_GB2312" w:eastAsia="仿宋_GB2312" w:hAnsi="仿宋" w:hint="eastAsia"/>
          <w:sz w:val="28"/>
          <w:szCs w:val="28"/>
        </w:rPr>
        <w:t>图书馆</w:t>
      </w:r>
    </w:p>
    <w:p w:rsidR="00296D65" w:rsidRPr="009F0C73" w:rsidRDefault="00884223" w:rsidP="00B15783">
      <w:pPr>
        <w:spacing w:line="560" w:lineRule="exact"/>
        <w:ind w:right="160"/>
        <w:jc w:val="right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/>
          <w:sz w:val="28"/>
          <w:szCs w:val="28"/>
        </w:rPr>
        <w:pict>
          <v:line id="_x0000_s1026" style="position:absolute;left:0;text-align:left;z-index:251657216" from="-18pt,.45pt" to="6in,.45pt" strokeweight="1.25pt"/>
        </w:pict>
      </w:r>
      <w:r w:rsidR="00000FF4" w:rsidRPr="009F0C73">
        <w:rPr>
          <w:rFonts w:ascii="仿宋_GB2312" w:eastAsia="仿宋_GB2312" w:hAnsi="仿宋" w:hint="eastAsia"/>
          <w:sz w:val="28"/>
          <w:szCs w:val="28"/>
        </w:rPr>
        <w:t>教务部</w:t>
      </w:r>
      <w:r w:rsidR="00296D65" w:rsidRPr="009F0C73">
        <w:rPr>
          <w:rFonts w:ascii="仿宋_GB2312" w:eastAsia="仿宋_GB2312" w:hAnsi="仿宋" w:hint="eastAsia"/>
          <w:noProof/>
          <w:sz w:val="28"/>
          <w:szCs w:val="28"/>
        </w:rPr>
        <w:t xml:space="preserve">     </w:t>
      </w:r>
      <w:r w:rsidR="00B15783" w:rsidRPr="009F0C73">
        <w:rPr>
          <w:rFonts w:ascii="仿宋_GB2312" w:eastAsia="仿宋_GB2312" w:hAnsi="仿宋" w:hint="eastAsia"/>
          <w:noProof/>
          <w:sz w:val="28"/>
          <w:szCs w:val="28"/>
        </w:rPr>
        <w:t xml:space="preserve">   </w:t>
      </w:r>
      <w:r w:rsidR="00296D65" w:rsidRPr="009F0C73">
        <w:rPr>
          <w:rFonts w:ascii="仿宋_GB2312" w:eastAsia="仿宋_GB2312" w:hAnsi="仿宋" w:hint="eastAsia"/>
          <w:noProof/>
          <w:sz w:val="28"/>
          <w:szCs w:val="28"/>
        </w:rPr>
        <w:t xml:space="preserve">           </w:t>
      </w:r>
      <w:r w:rsidR="00000FF4" w:rsidRPr="009F0C73">
        <w:rPr>
          <w:rFonts w:ascii="仿宋_GB2312" w:eastAsia="仿宋_GB2312" w:hAnsi="仿宋" w:hint="eastAsia"/>
          <w:noProof/>
          <w:sz w:val="28"/>
          <w:szCs w:val="28"/>
        </w:rPr>
        <w:t xml:space="preserve"> </w:t>
      </w:r>
      <w:r w:rsidR="00B15783" w:rsidRPr="009F0C73">
        <w:rPr>
          <w:rFonts w:ascii="仿宋_GB2312" w:eastAsia="仿宋_GB2312" w:hAnsi="仿宋" w:hint="eastAsia"/>
          <w:noProof/>
          <w:sz w:val="28"/>
          <w:szCs w:val="28"/>
        </w:rPr>
        <w:t xml:space="preserve">             </w:t>
      </w:r>
      <w:r w:rsidR="00B15783" w:rsidRPr="009F0C73">
        <w:rPr>
          <w:rFonts w:ascii="仿宋_GB2312" w:eastAsia="仿宋_GB2312" w:hAnsi="仿宋" w:hint="eastAsia"/>
          <w:sz w:val="28"/>
          <w:szCs w:val="28"/>
        </w:rPr>
        <w:t>20</w:t>
      </w:r>
      <w:r w:rsidR="008B5FBA" w:rsidRPr="009F0C73">
        <w:rPr>
          <w:rFonts w:ascii="仿宋_GB2312" w:eastAsia="仿宋_GB2312" w:hAnsi="仿宋"/>
          <w:sz w:val="28"/>
          <w:szCs w:val="28"/>
        </w:rPr>
        <w:t>21</w:t>
      </w:r>
      <w:r w:rsidR="00B15783" w:rsidRPr="009F0C73">
        <w:rPr>
          <w:rFonts w:ascii="仿宋_GB2312" w:eastAsia="仿宋_GB2312" w:hAnsi="仿宋" w:hint="eastAsia"/>
          <w:sz w:val="28"/>
          <w:szCs w:val="28"/>
        </w:rPr>
        <w:t>年11月</w:t>
      </w:r>
      <w:r w:rsidR="002F083A">
        <w:rPr>
          <w:rFonts w:ascii="仿宋_GB2312" w:eastAsia="仿宋_GB2312" w:hAnsi="仿宋"/>
          <w:sz w:val="28"/>
          <w:szCs w:val="28"/>
        </w:rPr>
        <w:t>8</w:t>
      </w:r>
      <w:r w:rsidR="00B15783" w:rsidRPr="009F0C73">
        <w:rPr>
          <w:rFonts w:ascii="仿宋_GB2312" w:eastAsia="仿宋_GB2312" w:hAnsi="仿宋" w:hint="eastAsia"/>
          <w:sz w:val="28"/>
          <w:szCs w:val="28"/>
        </w:rPr>
        <w:t>日印发</w:t>
      </w:r>
    </w:p>
    <w:p w:rsidR="00296D65" w:rsidRPr="009F0C73" w:rsidRDefault="00884223" w:rsidP="00296D65">
      <w:pPr>
        <w:tabs>
          <w:tab w:val="left" w:pos="4200"/>
        </w:tabs>
        <w:spacing w:line="480" w:lineRule="exact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/>
          <w:sz w:val="28"/>
          <w:szCs w:val="28"/>
        </w:rPr>
        <w:pict>
          <v:line id="_x0000_s1027" style="position:absolute;left:0;text-align:left;z-index:251658240" from="-18pt,3.9pt" to="6in,3.9pt" strokeweight="1.25pt"/>
        </w:pict>
      </w:r>
      <w:r w:rsidR="00296D65" w:rsidRPr="009F0C73">
        <w:rPr>
          <w:rFonts w:ascii="仿宋_GB2312" w:eastAsia="仿宋_GB2312" w:hAnsi="仿宋" w:hint="eastAsia"/>
          <w:sz w:val="28"/>
          <w:szCs w:val="28"/>
        </w:rPr>
        <w:t xml:space="preserve">主动公开                                       </w:t>
      </w:r>
      <w:r w:rsidR="00B15783" w:rsidRPr="009F0C73">
        <w:rPr>
          <w:rFonts w:ascii="仿宋_GB2312" w:eastAsia="仿宋_GB2312" w:hAnsi="仿宋" w:hint="eastAsia"/>
          <w:sz w:val="28"/>
          <w:szCs w:val="28"/>
        </w:rPr>
        <w:t xml:space="preserve">  </w:t>
      </w:r>
      <w:r w:rsidR="00296D65" w:rsidRPr="009F0C73">
        <w:rPr>
          <w:rFonts w:ascii="仿宋_GB2312" w:eastAsia="仿宋_GB2312" w:hAnsi="仿宋" w:hint="eastAsia"/>
          <w:sz w:val="28"/>
          <w:szCs w:val="28"/>
        </w:rPr>
        <w:t>共印</w:t>
      </w:r>
      <w:r w:rsidR="00227AFD">
        <w:rPr>
          <w:rFonts w:ascii="仿宋_GB2312" w:eastAsia="仿宋_GB2312" w:hAnsi="仿宋"/>
          <w:sz w:val="28"/>
          <w:szCs w:val="28"/>
        </w:rPr>
        <w:t>14</w:t>
      </w:r>
      <w:r w:rsidR="00296D65" w:rsidRPr="009F0C73">
        <w:rPr>
          <w:rFonts w:ascii="仿宋_GB2312" w:eastAsia="仿宋_GB2312" w:hAnsi="仿宋" w:hint="eastAsia"/>
          <w:sz w:val="28"/>
          <w:szCs w:val="28"/>
        </w:rPr>
        <w:t>份</w:t>
      </w:r>
    </w:p>
    <w:sectPr w:rsidR="00296D65" w:rsidRPr="009F0C73" w:rsidSect="00C00864">
      <w:footerReference w:type="even" r:id="rId7"/>
      <w:footerReference w:type="default" r:id="rId8"/>
      <w:footerReference w:type="first" r:id="rId9"/>
      <w:pgSz w:w="11906" w:h="16838"/>
      <w:pgMar w:top="1440" w:right="1800" w:bottom="1440" w:left="1800" w:header="851" w:footer="907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223" w:rsidRDefault="00884223" w:rsidP="00507CB6">
      <w:r>
        <w:separator/>
      </w:r>
    </w:p>
  </w:endnote>
  <w:endnote w:type="continuationSeparator" w:id="0">
    <w:p w:rsidR="00884223" w:rsidRDefault="00884223" w:rsidP="00507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942232"/>
      <w:docPartObj>
        <w:docPartGallery w:val="Page Numbers (Bottom of Page)"/>
        <w:docPartUnique/>
      </w:docPartObj>
    </w:sdtPr>
    <w:sdtEndPr/>
    <w:sdtContent>
      <w:p w:rsidR="00507CB6" w:rsidRDefault="00A72402">
        <w:pPr>
          <w:pStyle w:val="a6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2AF0" w:rsidRPr="00D02AF0">
          <w:rPr>
            <w:noProof/>
            <w:lang w:val="zh-CN"/>
          </w:rPr>
          <w:t>-</w:t>
        </w:r>
        <w:r w:rsidR="00D02AF0">
          <w:rPr>
            <w:noProof/>
          </w:rPr>
          <w:t xml:space="preserve"> 2 -</w:t>
        </w:r>
        <w:r>
          <w:rPr>
            <w:noProof/>
          </w:rPr>
          <w:fldChar w:fldCharType="end"/>
        </w:r>
      </w:p>
    </w:sdtContent>
  </w:sdt>
  <w:p w:rsidR="00507CB6" w:rsidRDefault="00507CB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942234"/>
      <w:docPartObj>
        <w:docPartGallery w:val="Page Numbers (Bottom of Page)"/>
        <w:docPartUnique/>
      </w:docPartObj>
    </w:sdtPr>
    <w:sdtEndPr/>
    <w:sdtContent>
      <w:p w:rsidR="00C70108" w:rsidRDefault="00A72402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2AF0" w:rsidRPr="00D02AF0">
          <w:rPr>
            <w:noProof/>
            <w:lang w:val="zh-CN"/>
          </w:rPr>
          <w:t>-</w:t>
        </w:r>
        <w:r w:rsidR="00D02AF0">
          <w:rPr>
            <w:noProof/>
          </w:rPr>
          <w:t xml:space="preserve"> 1 -</w:t>
        </w:r>
        <w:r>
          <w:rPr>
            <w:noProof/>
          </w:rPr>
          <w:fldChar w:fldCharType="end"/>
        </w:r>
      </w:p>
    </w:sdtContent>
  </w:sdt>
  <w:p w:rsidR="00507CB6" w:rsidRDefault="00507CB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942235"/>
      <w:docPartObj>
        <w:docPartGallery w:val="Page Numbers (Bottom of Page)"/>
        <w:docPartUnique/>
      </w:docPartObj>
    </w:sdtPr>
    <w:sdtEndPr/>
    <w:sdtContent>
      <w:p w:rsidR="00C70108" w:rsidRDefault="00A72402">
        <w:pPr>
          <w:pStyle w:val="a6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0108" w:rsidRPr="00C70108">
          <w:rPr>
            <w:noProof/>
            <w:lang w:val="zh-CN"/>
          </w:rPr>
          <w:t>-</w:t>
        </w:r>
        <w:r w:rsidR="00C70108">
          <w:rPr>
            <w:noProof/>
          </w:rPr>
          <w:t xml:space="preserve"> 1 -</w:t>
        </w:r>
        <w:r>
          <w:rPr>
            <w:noProof/>
          </w:rPr>
          <w:fldChar w:fldCharType="end"/>
        </w:r>
      </w:p>
    </w:sdtContent>
  </w:sdt>
  <w:p w:rsidR="00C70108" w:rsidRDefault="00C7010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223" w:rsidRDefault="00884223" w:rsidP="00507CB6">
      <w:r>
        <w:separator/>
      </w:r>
    </w:p>
  </w:footnote>
  <w:footnote w:type="continuationSeparator" w:id="0">
    <w:p w:rsidR="00884223" w:rsidRDefault="00884223" w:rsidP="00507C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3A36"/>
    <w:rsid w:val="00000FF4"/>
    <w:rsid w:val="00010D10"/>
    <w:rsid w:val="00010EF1"/>
    <w:rsid w:val="00012A2F"/>
    <w:rsid w:val="00022324"/>
    <w:rsid w:val="00032DDC"/>
    <w:rsid w:val="0005482A"/>
    <w:rsid w:val="00076C96"/>
    <w:rsid w:val="00085BA6"/>
    <w:rsid w:val="000A1C4F"/>
    <w:rsid w:val="000A2464"/>
    <w:rsid w:val="000A7978"/>
    <w:rsid w:val="000B6239"/>
    <w:rsid w:val="000D152C"/>
    <w:rsid w:val="000E24E6"/>
    <w:rsid w:val="000E461F"/>
    <w:rsid w:val="000F5AED"/>
    <w:rsid w:val="001027DA"/>
    <w:rsid w:val="0010709A"/>
    <w:rsid w:val="00116D1D"/>
    <w:rsid w:val="0012464F"/>
    <w:rsid w:val="00145462"/>
    <w:rsid w:val="0015326D"/>
    <w:rsid w:val="001B3341"/>
    <w:rsid w:val="001C7C44"/>
    <w:rsid w:val="001D5C06"/>
    <w:rsid w:val="001F49E7"/>
    <w:rsid w:val="00216692"/>
    <w:rsid w:val="00216C23"/>
    <w:rsid w:val="00227AFD"/>
    <w:rsid w:val="00243709"/>
    <w:rsid w:val="00281445"/>
    <w:rsid w:val="002955C1"/>
    <w:rsid w:val="00296D65"/>
    <w:rsid w:val="002A49D1"/>
    <w:rsid w:val="002C2E2F"/>
    <w:rsid w:val="002D0E6D"/>
    <w:rsid w:val="002E7DE9"/>
    <w:rsid w:val="002F083A"/>
    <w:rsid w:val="002F4767"/>
    <w:rsid w:val="002F5C57"/>
    <w:rsid w:val="00312E01"/>
    <w:rsid w:val="00324CF9"/>
    <w:rsid w:val="00353E3D"/>
    <w:rsid w:val="003579F8"/>
    <w:rsid w:val="00375904"/>
    <w:rsid w:val="00377A32"/>
    <w:rsid w:val="00393992"/>
    <w:rsid w:val="003B5C6B"/>
    <w:rsid w:val="003C4CD7"/>
    <w:rsid w:val="003F797B"/>
    <w:rsid w:val="00423AE0"/>
    <w:rsid w:val="0043588F"/>
    <w:rsid w:val="0044148B"/>
    <w:rsid w:val="00443090"/>
    <w:rsid w:val="00447036"/>
    <w:rsid w:val="00454612"/>
    <w:rsid w:val="004633EF"/>
    <w:rsid w:val="0047333C"/>
    <w:rsid w:val="00473C98"/>
    <w:rsid w:val="0047764F"/>
    <w:rsid w:val="004B7042"/>
    <w:rsid w:val="00507CB6"/>
    <w:rsid w:val="00510D74"/>
    <w:rsid w:val="00524D87"/>
    <w:rsid w:val="00530869"/>
    <w:rsid w:val="005316EE"/>
    <w:rsid w:val="00544A80"/>
    <w:rsid w:val="00555108"/>
    <w:rsid w:val="00555F6A"/>
    <w:rsid w:val="005A0363"/>
    <w:rsid w:val="005A3E36"/>
    <w:rsid w:val="005C39BA"/>
    <w:rsid w:val="005D17EE"/>
    <w:rsid w:val="005D2AC0"/>
    <w:rsid w:val="005D3E93"/>
    <w:rsid w:val="005D4234"/>
    <w:rsid w:val="00600093"/>
    <w:rsid w:val="006241FD"/>
    <w:rsid w:val="00631435"/>
    <w:rsid w:val="0063196A"/>
    <w:rsid w:val="00637BA8"/>
    <w:rsid w:val="0064035C"/>
    <w:rsid w:val="00670F27"/>
    <w:rsid w:val="006847CD"/>
    <w:rsid w:val="00685C8F"/>
    <w:rsid w:val="0069114E"/>
    <w:rsid w:val="006A110E"/>
    <w:rsid w:val="006B2B08"/>
    <w:rsid w:val="006C752F"/>
    <w:rsid w:val="006D1830"/>
    <w:rsid w:val="006D754D"/>
    <w:rsid w:val="006E7479"/>
    <w:rsid w:val="006F317E"/>
    <w:rsid w:val="007021E5"/>
    <w:rsid w:val="00707B4D"/>
    <w:rsid w:val="00741D6B"/>
    <w:rsid w:val="007476A9"/>
    <w:rsid w:val="0075785D"/>
    <w:rsid w:val="00762B72"/>
    <w:rsid w:val="00770D38"/>
    <w:rsid w:val="00771380"/>
    <w:rsid w:val="00781E4F"/>
    <w:rsid w:val="007A22C1"/>
    <w:rsid w:val="007C69AB"/>
    <w:rsid w:val="00803248"/>
    <w:rsid w:val="008068C0"/>
    <w:rsid w:val="00824101"/>
    <w:rsid w:val="008353F7"/>
    <w:rsid w:val="00856366"/>
    <w:rsid w:val="00865F7E"/>
    <w:rsid w:val="00884223"/>
    <w:rsid w:val="00890EF6"/>
    <w:rsid w:val="00893A36"/>
    <w:rsid w:val="008A669C"/>
    <w:rsid w:val="008B5FBA"/>
    <w:rsid w:val="008E59FA"/>
    <w:rsid w:val="008E7C83"/>
    <w:rsid w:val="00920600"/>
    <w:rsid w:val="00920FF8"/>
    <w:rsid w:val="009269DE"/>
    <w:rsid w:val="00930C70"/>
    <w:rsid w:val="00942E7A"/>
    <w:rsid w:val="00947519"/>
    <w:rsid w:val="009543D1"/>
    <w:rsid w:val="0095553E"/>
    <w:rsid w:val="0096512F"/>
    <w:rsid w:val="009721AC"/>
    <w:rsid w:val="009A3674"/>
    <w:rsid w:val="009C6632"/>
    <w:rsid w:val="009E090D"/>
    <w:rsid w:val="009F0C73"/>
    <w:rsid w:val="00A00577"/>
    <w:rsid w:val="00A00A4A"/>
    <w:rsid w:val="00A02A0D"/>
    <w:rsid w:val="00A23186"/>
    <w:rsid w:val="00A3134F"/>
    <w:rsid w:val="00A37F45"/>
    <w:rsid w:val="00A43999"/>
    <w:rsid w:val="00A72402"/>
    <w:rsid w:val="00A97C10"/>
    <w:rsid w:val="00AC13B5"/>
    <w:rsid w:val="00AD6B42"/>
    <w:rsid w:val="00AE5679"/>
    <w:rsid w:val="00AF6477"/>
    <w:rsid w:val="00B04E3A"/>
    <w:rsid w:val="00B14601"/>
    <w:rsid w:val="00B15783"/>
    <w:rsid w:val="00B25B52"/>
    <w:rsid w:val="00B32FD0"/>
    <w:rsid w:val="00B56D28"/>
    <w:rsid w:val="00BA5723"/>
    <w:rsid w:val="00BC4804"/>
    <w:rsid w:val="00C00864"/>
    <w:rsid w:val="00C35EAE"/>
    <w:rsid w:val="00C4507D"/>
    <w:rsid w:val="00C70108"/>
    <w:rsid w:val="00CA4659"/>
    <w:rsid w:val="00CA61F1"/>
    <w:rsid w:val="00CA7607"/>
    <w:rsid w:val="00CF3BE5"/>
    <w:rsid w:val="00D008BE"/>
    <w:rsid w:val="00D02AF0"/>
    <w:rsid w:val="00D15B55"/>
    <w:rsid w:val="00D6248C"/>
    <w:rsid w:val="00D70EF7"/>
    <w:rsid w:val="00D95536"/>
    <w:rsid w:val="00DA3721"/>
    <w:rsid w:val="00DA5E6E"/>
    <w:rsid w:val="00DB3D49"/>
    <w:rsid w:val="00DB5C87"/>
    <w:rsid w:val="00DE5430"/>
    <w:rsid w:val="00E02D0B"/>
    <w:rsid w:val="00E14FDA"/>
    <w:rsid w:val="00E1735D"/>
    <w:rsid w:val="00E35BA1"/>
    <w:rsid w:val="00E47C2B"/>
    <w:rsid w:val="00E517F5"/>
    <w:rsid w:val="00E574BF"/>
    <w:rsid w:val="00E65F49"/>
    <w:rsid w:val="00E71BDF"/>
    <w:rsid w:val="00E744B2"/>
    <w:rsid w:val="00EB5907"/>
    <w:rsid w:val="00ED3043"/>
    <w:rsid w:val="00ED395E"/>
    <w:rsid w:val="00EE7927"/>
    <w:rsid w:val="00F01BA0"/>
    <w:rsid w:val="00F10C79"/>
    <w:rsid w:val="00F13F4A"/>
    <w:rsid w:val="00F16A1B"/>
    <w:rsid w:val="00F171B5"/>
    <w:rsid w:val="00F30367"/>
    <w:rsid w:val="00F60735"/>
    <w:rsid w:val="00F86820"/>
    <w:rsid w:val="00FA37F6"/>
    <w:rsid w:val="00FA6552"/>
    <w:rsid w:val="00FE23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6B47F4"/>
  <w15:docId w15:val="{AAA13353-5FEB-4454-912A-ABCCA2CF1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7C83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8E7C83"/>
    <w:pPr>
      <w:keepNext/>
      <w:keepLines/>
      <w:spacing w:before="340" w:after="330" w:line="578" w:lineRule="auto"/>
      <w:outlineLvl w:val="0"/>
    </w:pPr>
    <w:rPr>
      <w:rFonts w:ascii="宋体" w:hAnsi="宋体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rsid w:val="00010D10"/>
    <w:pPr>
      <w:widowControl w:val="0"/>
      <w:jc w:val="both"/>
    </w:pPr>
  </w:style>
  <w:style w:type="character" w:customStyle="1" w:styleId="10">
    <w:name w:val="标题 1 字符"/>
    <w:basedOn w:val="a0"/>
    <w:link w:val="1"/>
    <w:qFormat/>
    <w:rsid w:val="008E7C83"/>
    <w:rPr>
      <w:rFonts w:ascii="宋体" w:eastAsia="宋体" w:hAnsi="宋体" w:cs="Times New Roman"/>
      <w:b/>
      <w:bCs/>
      <w:kern w:val="44"/>
      <w:sz w:val="44"/>
      <w:szCs w:val="44"/>
    </w:rPr>
  </w:style>
  <w:style w:type="paragraph" w:styleId="a4">
    <w:name w:val="header"/>
    <w:basedOn w:val="a"/>
    <w:link w:val="a5"/>
    <w:qFormat/>
    <w:rsid w:val="008E7C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character" w:customStyle="1" w:styleId="a5">
    <w:name w:val="页眉 字符"/>
    <w:basedOn w:val="a0"/>
    <w:link w:val="a4"/>
    <w:qFormat/>
    <w:rsid w:val="008E7C83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qFormat/>
    <w:rsid w:val="008E7C83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sid w:val="008E7C83"/>
    <w:rPr>
      <w:rFonts w:ascii="Times New Roman" w:eastAsia="宋体" w:hAnsi="Times New Roman" w:cs="Times New Roman"/>
      <w:sz w:val="18"/>
      <w:szCs w:val="18"/>
    </w:rPr>
  </w:style>
  <w:style w:type="character" w:styleId="a8">
    <w:name w:val="page number"/>
    <w:basedOn w:val="a0"/>
    <w:qFormat/>
    <w:rsid w:val="008E7C83"/>
  </w:style>
  <w:style w:type="paragraph" w:styleId="a9">
    <w:name w:val="Body Text Indent"/>
    <w:basedOn w:val="a"/>
    <w:link w:val="aa"/>
    <w:qFormat/>
    <w:rsid w:val="008E7C83"/>
    <w:pPr>
      <w:spacing w:after="120"/>
      <w:ind w:leftChars="200" w:left="420"/>
    </w:pPr>
    <w:rPr>
      <w:rFonts w:cs="Times New Roman"/>
      <w:kern w:val="0"/>
      <w:sz w:val="20"/>
      <w:szCs w:val="20"/>
    </w:rPr>
  </w:style>
  <w:style w:type="character" w:customStyle="1" w:styleId="aa">
    <w:name w:val="正文文本缩进 字符"/>
    <w:basedOn w:val="a0"/>
    <w:link w:val="a9"/>
    <w:qFormat/>
    <w:rsid w:val="008E7C83"/>
    <w:rPr>
      <w:rFonts w:ascii="Times New Roman" w:eastAsia="宋体" w:hAnsi="Times New Roman" w:cs="Times New Roman"/>
      <w:szCs w:val="20"/>
    </w:rPr>
  </w:style>
  <w:style w:type="paragraph" w:styleId="ab">
    <w:name w:val="Balloon Text"/>
    <w:basedOn w:val="a"/>
    <w:link w:val="ac"/>
    <w:uiPriority w:val="99"/>
    <w:unhideWhenUsed/>
    <w:qFormat/>
    <w:rsid w:val="008E7C83"/>
    <w:rPr>
      <w:rFonts w:cs="Times New Roman"/>
      <w:kern w:val="0"/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qFormat/>
    <w:rsid w:val="008E7C83"/>
    <w:rPr>
      <w:rFonts w:ascii="Times New Roman" w:eastAsia="宋体" w:hAnsi="Times New Roman" w:cs="Times New Roman"/>
      <w:sz w:val="18"/>
      <w:szCs w:val="18"/>
    </w:rPr>
  </w:style>
  <w:style w:type="paragraph" w:customStyle="1" w:styleId="11">
    <w:name w:val="列出段落1"/>
    <w:basedOn w:val="a"/>
    <w:uiPriority w:val="34"/>
    <w:qFormat/>
    <w:rsid w:val="008E7C83"/>
    <w:pPr>
      <w:ind w:firstLineChars="200" w:firstLine="420"/>
    </w:pPr>
    <w:rPr>
      <w:rFonts w:cs="Times New Roman"/>
    </w:rPr>
  </w:style>
  <w:style w:type="paragraph" w:styleId="ad">
    <w:name w:val="Date"/>
    <w:basedOn w:val="a"/>
    <w:next w:val="a"/>
    <w:link w:val="ae"/>
    <w:uiPriority w:val="99"/>
    <w:semiHidden/>
    <w:unhideWhenUsed/>
    <w:rsid w:val="00ED395E"/>
    <w:pPr>
      <w:ind w:leftChars="2500" w:left="100"/>
    </w:pPr>
  </w:style>
  <w:style w:type="character" w:customStyle="1" w:styleId="ae">
    <w:name w:val="日期 字符"/>
    <w:basedOn w:val="a0"/>
    <w:link w:val="ad"/>
    <w:uiPriority w:val="99"/>
    <w:semiHidden/>
    <w:rsid w:val="00ED395E"/>
    <w:rPr>
      <w:rFonts w:ascii="Times New Roman" w:eastAsia="宋体" w:hAnsi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2ABBB-DFD3-4A4C-B408-2EEFADECA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3125</TotalTime>
  <Pages>4</Pages>
  <Words>212</Words>
  <Characters>1211</Characters>
  <Application>Microsoft Office Word</Application>
  <DocSecurity>0</DocSecurity>
  <Lines>10</Lines>
  <Paragraphs>2</Paragraphs>
  <ScaleCrop>false</ScaleCrop>
  <Company>china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83</cp:revision>
  <cp:lastPrinted>2021-11-08T06:28:00Z</cp:lastPrinted>
  <dcterms:created xsi:type="dcterms:W3CDTF">2018-10-26T07:23:00Z</dcterms:created>
  <dcterms:modified xsi:type="dcterms:W3CDTF">2021-11-08T06:34:00Z</dcterms:modified>
</cp:coreProperties>
</file>