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13" w:rsidRPr="001836ED" w:rsidRDefault="00A67B51" w:rsidP="00805BB2">
      <w:pPr>
        <w:snapToGrid w:val="0"/>
        <w:spacing w:line="360" w:lineRule="auto"/>
        <w:jc w:val="center"/>
        <w:rPr>
          <w:rFonts w:ascii="黑体" w:eastAsia="黑体" w:hAnsi="黑体"/>
          <w:b/>
          <w:sz w:val="36"/>
        </w:rPr>
      </w:pPr>
      <w:r w:rsidRPr="001836ED">
        <w:rPr>
          <w:rFonts w:ascii="黑体" w:eastAsia="黑体" w:hAnsi="黑体" w:hint="eastAsia"/>
          <w:b/>
          <w:sz w:val="36"/>
        </w:rPr>
        <w:t>英语系期末考试制卷</w:t>
      </w:r>
      <w:r w:rsidR="005D3772" w:rsidRPr="001836ED">
        <w:rPr>
          <w:rFonts w:ascii="黑体" w:eastAsia="黑体" w:hAnsi="黑体" w:hint="eastAsia"/>
          <w:b/>
          <w:sz w:val="36"/>
        </w:rPr>
        <w:t>、监考</w:t>
      </w:r>
      <w:r w:rsidRPr="001836ED">
        <w:rPr>
          <w:rFonts w:ascii="黑体" w:eastAsia="黑体" w:hAnsi="黑体" w:hint="eastAsia"/>
          <w:b/>
          <w:sz w:val="36"/>
        </w:rPr>
        <w:t>及阅卷工作注意事项</w:t>
      </w:r>
    </w:p>
    <w:p w:rsidR="00A67B51" w:rsidRPr="00DE66E7" w:rsidRDefault="005D3772" w:rsidP="00805BB2">
      <w:pPr>
        <w:snapToGrid w:val="0"/>
        <w:spacing w:line="360" w:lineRule="auto"/>
        <w:rPr>
          <w:rFonts w:ascii="黑体" w:eastAsia="黑体" w:hAnsi="黑体"/>
          <w:b/>
          <w:sz w:val="28"/>
        </w:rPr>
      </w:pPr>
      <w:r w:rsidRPr="00DE66E7">
        <w:rPr>
          <w:rFonts w:ascii="黑体" w:eastAsia="黑体" w:hAnsi="黑体" w:hint="eastAsia"/>
          <w:b/>
          <w:sz w:val="28"/>
        </w:rPr>
        <w:t>一、</w:t>
      </w:r>
      <w:proofErr w:type="gramStart"/>
      <w:r w:rsidR="00A67B51" w:rsidRPr="00DE66E7">
        <w:rPr>
          <w:rFonts w:ascii="黑体" w:eastAsia="黑体" w:hAnsi="黑体" w:hint="eastAsia"/>
          <w:b/>
          <w:sz w:val="28"/>
        </w:rPr>
        <w:t>制卷工作</w:t>
      </w:r>
      <w:proofErr w:type="gramEnd"/>
      <w:r w:rsidR="00A67B51" w:rsidRPr="00DE66E7">
        <w:rPr>
          <w:rFonts w:ascii="黑体" w:eastAsia="黑体" w:hAnsi="黑体" w:hint="eastAsia"/>
          <w:b/>
          <w:sz w:val="28"/>
        </w:rPr>
        <w:t>注意事项</w:t>
      </w:r>
    </w:p>
    <w:p w:rsidR="00A67B51" w:rsidRPr="00805BB2" w:rsidRDefault="00A67B51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1. </w:t>
      </w:r>
      <w:proofErr w:type="gramStart"/>
      <w:r w:rsidRPr="00805BB2">
        <w:rPr>
          <w:rFonts w:hint="eastAsia"/>
          <w:sz w:val="24"/>
        </w:rPr>
        <w:t>制卷工作</w:t>
      </w:r>
      <w:proofErr w:type="gramEnd"/>
      <w:r w:rsidRPr="00805BB2">
        <w:rPr>
          <w:rFonts w:hint="eastAsia"/>
          <w:sz w:val="24"/>
        </w:rPr>
        <w:t>必须在课程</w:t>
      </w:r>
      <w:r w:rsidRPr="00805BB2">
        <w:rPr>
          <w:rFonts w:hint="eastAsia"/>
          <w:b/>
          <w:sz w:val="24"/>
        </w:rPr>
        <w:t>结束前</w:t>
      </w:r>
      <w:r w:rsidRPr="00805BB2">
        <w:rPr>
          <w:rFonts w:hint="eastAsia"/>
          <w:b/>
          <w:sz w:val="24"/>
        </w:rPr>
        <w:t>2</w:t>
      </w:r>
      <w:r w:rsidRPr="00805BB2">
        <w:rPr>
          <w:rFonts w:hint="eastAsia"/>
          <w:b/>
          <w:sz w:val="24"/>
        </w:rPr>
        <w:t>周</w:t>
      </w:r>
      <w:r w:rsidRPr="00805BB2">
        <w:rPr>
          <w:rFonts w:hint="eastAsia"/>
          <w:sz w:val="24"/>
        </w:rPr>
        <w:t>完成。</w:t>
      </w:r>
    </w:p>
    <w:p w:rsidR="00621992" w:rsidRPr="00805BB2" w:rsidRDefault="00A67B51" w:rsidP="00805BB2">
      <w:pPr>
        <w:snapToGrid w:val="0"/>
        <w:spacing w:line="360" w:lineRule="auto"/>
        <w:ind w:left="283" w:hangingChars="118" w:hanging="283"/>
        <w:rPr>
          <w:sz w:val="24"/>
        </w:rPr>
      </w:pPr>
      <w:r w:rsidRPr="00805BB2">
        <w:rPr>
          <w:rFonts w:hint="eastAsia"/>
          <w:sz w:val="24"/>
        </w:rPr>
        <w:t xml:space="preserve">2. </w:t>
      </w:r>
      <w:proofErr w:type="gramStart"/>
      <w:r w:rsidRPr="00805BB2">
        <w:rPr>
          <w:rFonts w:hint="eastAsia"/>
          <w:sz w:val="24"/>
        </w:rPr>
        <w:t>制卷老师</w:t>
      </w:r>
      <w:proofErr w:type="gramEnd"/>
      <w:r w:rsidRPr="00805BB2">
        <w:rPr>
          <w:rFonts w:hint="eastAsia"/>
          <w:sz w:val="24"/>
        </w:rPr>
        <w:t>必须同时拟出</w:t>
      </w:r>
      <w:r w:rsidRPr="00805BB2">
        <w:rPr>
          <w:rFonts w:hint="eastAsia"/>
          <w:sz w:val="24"/>
        </w:rPr>
        <w:t>A</w:t>
      </w:r>
      <w:r w:rsidRPr="00805BB2">
        <w:rPr>
          <w:rFonts w:hint="eastAsia"/>
          <w:sz w:val="24"/>
        </w:rPr>
        <w:t>、</w:t>
      </w:r>
      <w:r w:rsidRPr="00805BB2">
        <w:rPr>
          <w:rFonts w:hint="eastAsia"/>
          <w:sz w:val="24"/>
        </w:rPr>
        <w:t>B</w:t>
      </w:r>
      <w:r w:rsidRPr="00805BB2">
        <w:rPr>
          <w:rFonts w:hint="eastAsia"/>
          <w:sz w:val="24"/>
        </w:rPr>
        <w:t>卷两套试卷。两套试卷的难度、广度和份量应相当，但</w:t>
      </w:r>
      <w:r w:rsidRPr="00805BB2">
        <w:rPr>
          <w:rFonts w:hint="eastAsia"/>
          <w:b/>
          <w:sz w:val="24"/>
        </w:rPr>
        <w:t>不雷同</w:t>
      </w:r>
      <w:r w:rsidRPr="00805BB2">
        <w:rPr>
          <w:rFonts w:hint="eastAsia"/>
          <w:sz w:val="24"/>
        </w:rPr>
        <w:t>。</w:t>
      </w:r>
      <w:proofErr w:type="gramStart"/>
      <w:r w:rsidRPr="00805BB2">
        <w:rPr>
          <w:rFonts w:hint="eastAsia"/>
          <w:sz w:val="24"/>
        </w:rPr>
        <w:t>一</w:t>
      </w:r>
      <w:proofErr w:type="gramEnd"/>
      <w:r w:rsidRPr="00805BB2">
        <w:rPr>
          <w:rFonts w:hint="eastAsia"/>
          <w:sz w:val="24"/>
        </w:rPr>
        <w:t>套用于考试，另一套用于补考或备用。</w:t>
      </w:r>
    </w:p>
    <w:p w:rsidR="00A67B51" w:rsidRPr="00805BB2" w:rsidRDefault="00621992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>3.</w:t>
      </w:r>
      <w:r w:rsidRPr="00805BB2">
        <w:rPr>
          <w:rFonts w:hint="eastAsia"/>
          <w:sz w:val="24"/>
        </w:rPr>
        <w:t>日语试卷要交杨检瑞老师初审，法语试卷要交文静老师初审。</w:t>
      </w:r>
    </w:p>
    <w:p w:rsidR="00A67B51" w:rsidRPr="00805BB2" w:rsidRDefault="00621992" w:rsidP="00805BB2">
      <w:pPr>
        <w:snapToGrid w:val="0"/>
        <w:spacing w:line="360" w:lineRule="auto"/>
        <w:ind w:left="240" w:hangingChars="100" w:hanging="240"/>
        <w:rPr>
          <w:sz w:val="24"/>
        </w:rPr>
      </w:pPr>
      <w:r w:rsidRPr="00805BB2">
        <w:rPr>
          <w:rFonts w:hint="eastAsia"/>
          <w:sz w:val="24"/>
        </w:rPr>
        <w:t>4</w:t>
      </w:r>
      <w:r w:rsidR="00A67B51" w:rsidRPr="00805BB2">
        <w:rPr>
          <w:rFonts w:hint="eastAsia"/>
          <w:sz w:val="24"/>
        </w:rPr>
        <w:t xml:space="preserve">. </w:t>
      </w:r>
      <w:r w:rsidR="00A67B51" w:rsidRPr="00805BB2">
        <w:rPr>
          <w:rFonts w:hint="eastAsia"/>
          <w:b/>
          <w:sz w:val="24"/>
        </w:rPr>
        <w:t>两套试卷、参考答案</w:t>
      </w:r>
      <w:r w:rsidR="008905A7" w:rsidRPr="00805BB2">
        <w:rPr>
          <w:rFonts w:hint="eastAsia"/>
          <w:b/>
          <w:sz w:val="24"/>
        </w:rPr>
        <w:t>及</w:t>
      </w:r>
      <w:r w:rsidR="00A67B51" w:rsidRPr="00805BB2">
        <w:rPr>
          <w:rFonts w:hint="eastAsia"/>
          <w:b/>
          <w:sz w:val="24"/>
        </w:rPr>
        <w:t>评分标准、课程考试命题计划表</w:t>
      </w:r>
      <w:r w:rsidR="00A67B51" w:rsidRPr="00805BB2">
        <w:rPr>
          <w:rFonts w:hint="eastAsia"/>
          <w:sz w:val="24"/>
        </w:rPr>
        <w:t>装在“武汉华夏理工学院试题袋”中，</w:t>
      </w:r>
      <w:r w:rsidR="008905A7" w:rsidRPr="00805BB2">
        <w:rPr>
          <w:rFonts w:hint="eastAsia"/>
          <w:sz w:val="24"/>
        </w:rPr>
        <w:t>由系主任审核签字。</w:t>
      </w:r>
    </w:p>
    <w:p w:rsidR="008905A7" w:rsidRPr="00805BB2" w:rsidRDefault="00621992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>5</w:t>
      </w:r>
      <w:r w:rsidR="008905A7" w:rsidRPr="00805BB2">
        <w:rPr>
          <w:rFonts w:hint="eastAsia"/>
          <w:sz w:val="24"/>
        </w:rPr>
        <w:t xml:space="preserve">. </w:t>
      </w:r>
      <w:r w:rsidR="008905A7" w:rsidRPr="00805BB2">
        <w:rPr>
          <w:rFonts w:hint="eastAsia"/>
          <w:sz w:val="24"/>
        </w:rPr>
        <w:t>试卷必须</w:t>
      </w:r>
      <w:r w:rsidR="005D3772" w:rsidRPr="00805BB2">
        <w:rPr>
          <w:rFonts w:hint="eastAsia"/>
          <w:b/>
          <w:sz w:val="24"/>
        </w:rPr>
        <w:t>使</w:t>
      </w:r>
      <w:r w:rsidR="008905A7" w:rsidRPr="00805BB2">
        <w:rPr>
          <w:rFonts w:hint="eastAsia"/>
          <w:b/>
          <w:sz w:val="24"/>
        </w:rPr>
        <w:t>用规定模板，不能改模板规定的字体字号</w:t>
      </w:r>
      <w:r w:rsidR="008905A7" w:rsidRPr="00805BB2">
        <w:rPr>
          <w:rFonts w:hint="eastAsia"/>
          <w:sz w:val="24"/>
        </w:rPr>
        <w:t>。</w:t>
      </w:r>
    </w:p>
    <w:p w:rsidR="008905A7" w:rsidRPr="00805BB2" w:rsidRDefault="00621992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>6</w:t>
      </w:r>
      <w:r w:rsidR="008905A7" w:rsidRPr="00805BB2">
        <w:rPr>
          <w:rFonts w:hint="eastAsia"/>
          <w:sz w:val="24"/>
        </w:rPr>
        <w:t xml:space="preserve">. </w:t>
      </w:r>
      <w:r w:rsidR="008905A7" w:rsidRPr="00805BB2">
        <w:rPr>
          <w:rFonts w:hint="eastAsia"/>
          <w:sz w:val="24"/>
        </w:rPr>
        <w:t>参考答案及评分标准要细致全面，</w:t>
      </w:r>
      <w:r w:rsidR="008905A7" w:rsidRPr="00805BB2">
        <w:rPr>
          <w:rFonts w:hint="eastAsia"/>
          <w:b/>
          <w:sz w:val="24"/>
        </w:rPr>
        <w:t>主观题要列出给分依据</w:t>
      </w:r>
      <w:r w:rsidR="008905A7" w:rsidRPr="00805BB2">
        <w:rPr>
          <w:rFonts w:hint="eastAsia"/>
          <w:sz w:val="24"/>
        </w:rPr>
        <w:t>。</w:t>
      </w:r>
    </w:p>
    <w:p w:rsidR="008905A7" w:rsidRPr="00805BB2" w:rsidRDefault="00621992" w:rsidP="00805BB2">
      <w:pPr>
        <w:snapToGrid w:val="0"/>
        <w:spacing w:line="360" w:lineRule="auto"/>
        <w:ind w:left="348" w:hangingChars="145" w:hanging="348"/>
        <w:rPr>
          <w:sz w:val="24"/>
        </w:rPr>
      </w:pPr>
      <w:r w:rsidRPr="00805BB2">
        <w:rPr>
          <w:rFonts w:hint="eastAsia"/>
          <w:sz w:val="24"/>
        </w:rPr>
        <w:t>7</w:t>
      </w:r>
      <w:r w:rsidR="008905A7" w:rsidRPr="00805BB2">
        <w:rPr>
          <w:rFonts w:hint="eastAsia"/>
          <w:sz w:val="24"/>
        </w:rPr>
        <w:t xml:space="preserve">. </w:t>
      </w:r>
      <w:r w:rsidR="008905A7" w:rsidRPr="00805BB2">
        <w:rPr>
          <w:rFonts w:hint="eastAsia"/>
          <w:sz w:val="24"/>
        </w:rPr>
        <w:t>课程考试命题计划表，</w:t>
      </w:r>
      <w:r w:rsidR="008905A7" w:rsidRPr="00805BB2">
        <w:rPr>
          <w:rFonts w:hint="eastAsia"/>
          <w:b/>
          <w:sz w:val="24"/>
        </w:rPr>
        <w:t>总课时数与教学日历一致，各章节分配课时之</w:t>
      </w:r>
      <w:r w:rsidR="005D3772" w:rsidRPr="00805BB2">
        <w:rPr>
          <w:rFonts w:hint="eastAsia"/>
          <w:b/>
          <w:sz w:val="24"/>
        </w:rPr>
        <w:t>和</w:t>
      </w:r>
      <w:r w:rsidR="008905A7" w:rsidRPr="00805BB2">
        <w:rPr>
          <w:rFonts w:hint="eastAsia"/>
          <w:b/>
          <w:sz w:val="24"/>
        </w:rPr>
        <w:t>为总课时数，各试题难度难</w:t>
      </w:r>
      <w:proofErr w:type="gramStart"/>
      <w:r w:rsidR="008905A7" w:rsidRPr="00805BB2">
        <w:rPr>
          <w:rFonts w:hint="eastAsia"/>
          <w:b/>
          <w:sz w:val="24"/>
        </w:rPr>
        <w:t>中易均要有</w:t>
      </w:r>
      <w:proofErr w:type="gramEnd"/>
      <w:r w:rsidR="008905A7" w:rsidRPr="00805BB2">
        <w:rPr>
          <w:rFonts w:hint="eastAsia"/>
          <w:b/>
          <w:sz w:val="24"/>
        </w:rPr>
        <w:t>所涉及。</w:t>
      </w:r>
    </w:p>
    <w:p w:rsidR="008905A7" w:rsidRPr="00805BB2" w:rsidRDefault="00621992" w:rsidP="00805BB2">
      <w:pPr>
        <w:snapToGrid w:val="0"/>
        <w:spacing w:line="360" w:lineRule="auto"/>
        <w:ind w:left="336" w:hangingChars="140" w:hanging="336"/>
        <w:rPr>
          <w:sz w:val="24"/>
        </w:rPr>
      </w:pPr>
      <w:r w:rsidRPr="00805BB2">
        <w:rPr>
          <w:rFonts w:hint="eastAsia"/>
          <w:sz w:val="24"/>
        </w:rPr>
        <w:t>8</w:t>
      </w:r>
      <w:r w:rsidR="008905A7" w:rsidRPr="00805BB2">
        <w:rPr>
          <w:rFonts w:hint="eastAsia"/>
          <w:sz w:val="24"/>
        </w:rPr>
        <w:t xml:space="preserve">. </w:t>
      </w:r>
      <w:r w:rsidR="008905A7" w:rsidRPr="00805BB2">
        <w:rPr>
          <w:rFonts w:hint="eastAsia"/>
          <w:sz w:val="24"/>
        </w:rPr>
        <w:t>审核通过的试卷袋，由</w:t>
      </w:r>
      <w:r w:rsidR="008905A7" w:rsidRPr="00805BB2">
        <w:rPr>
          <w:rFonts w:hint="eastAsia"/>
          <w:b/>
          <w:sz w:val="24"/>
        </w:rPr>
        <w:t>命题教师本人（不得由他人代替）</w:t>
      </w:r>
      <w:r w:rsidR="008905A7" w:rsidRPr="00805BB2">
        <w:rPr>
          <w:rFonts w:hint="eastAsia"/>
          <w:sz w:val="24"/>
        </w:rPr>
        <w:t>同时将纸版和电子版送教务处（</w:t>
      </w:r>
      <w:r w:rsidR="008905A7" w:rsidRPr="00805BB2">
        <w:rPr>
          <w:rFonts w:hint="eastAsia"/>
          <w:b/>
          <w:sz w:val="24"/>
        </w:rPr>
        <w:t>综合楼</w:t>
      </w:r>
      <w:r w:rsidR="008905A7" w:rsidRPr="00805BB2">
        <w:rPr>
          <w:rFonts w:hint="eastAsia"/>
          <w:b/>
          <w:sz w:val="24"/>
        </w:rPr>
        <w:t>5</w:t>
      </w:r>
      <w:r w:rsidR="008905A7" w:rsidRPr="00805BB2">
        <w:rPr>
          <w:rFonts w:hint="eastAsia"/>
          <w:b/>
          <w:sz w:val="24"/>
        </w:rPr>
        <w:t>楼</w:t>
      </w:r>
      <w:proofErr w:type="gramStart"/>
      <w:r w:rsidR="008905A7" w:rsidRPr="00805BB2">
        <w:rPr>
          <w:rFonts w:hint="eastAsia"/>
          <w:b/>
          <w:sz w:val="24"/>
        </w:rPr>
        <w:t>考试科交</w:t>
      </w:r>
      <w:proofErr w:type="gramEnd"/>
      <w:r w:rsidR="008905A7" w:rsidRPr="00805BB2">
        <w:rPr>
          <w:rFonts w:hint="eastAsia"/>
          <w:b/>
          <w:sz w:val="24"/>
        </w:rPr>
        <w:t>杜鹃老师</w:t>
      </w:r>
      <w:r w:rsidR="008905A7" w:rsidRPr="00805BB2">
        <w:rPr>
          <w:rFonts w:hint="eastAsia"/>
          <w:sz w:val="24"/>
        </w:rPr>
        <w:t>）。为节省时间提高交卷效率，试卷电子版建文件夹，文件夹</w:t>
      </w:r>
      <w:proofErr w:type="gramStart"/>
      <w:r w:rsidR="008905A7" w:rsidRPr="00805BB2">
        <w:rPr>
          <w:rFonts w:hint="eastAsia"/>
          <w:sz w:val="24"/>
        </w:rPr>
        <w:t>请这样</w:t>
      </w:r>
      <w:proofErr w:type="gramEnd"/>
      <w:r w:rsidR="008905A7" w:rsidRPr="00805BB2">
        <w:rPr>
          <w:rFonts w:hint="eastAsia"/>
          <w:sz w:val="24"/>
        </w:rPr>
        <w:t>命名：课程名称（开卷、闭卷、半开卷、大作业、论文、</w:t>
      </w:r>
      <w:proofErr w:type="gramStart"/>
      <w:r w:rsidR="008905A7" w:rsidRPr="00805BB2">
        <w:rPr>
          <w:rFonts w:hint="eastAsia"/>
          <w:sz w:val="24"/>
        </w:rPr>
        <w:t>机考等</w:t>
      </w:r>
      <w:proofErr w:type="gramEnd"/>
      <w:r w:rsidR="008905A7" w:rsidRPr="00805BB2">
        <w:rPr>
          <w:rFonts w:hint="eastAsia"/>
          <w:sz w:val="24"/>
        </w:rPr>
        <w:t>）（命题老师）（专业班级）。</w:t>
      </w:r>
    </w:p>
    <w:p w:rsidR="005D3772" w:rsidRPr="00805BB2" w:rsidRDefault="00621992" w:rsidP="00805BB2">
      <w:pPr>
        <w:snapToGrid w:val="0"/>
        <w:spacing w:line="360" w:lineRule="auto"/>
        <w:ind w:left="322" w:hangingChars="134" w:hanging="322"/>
        <w:rPr>
          <w:sz w:val="24"/>
        </w:rPr>
      </w:pPr>
      <w:r w:rsidRPr="00805BB2">
        <w:rPr>
          <w:rFonts w:hint="eastAsia"/>
          <w:sz w:val="24"/>
        </w:rPr>
        <w:t>9</w:t>
      </w:r>
      <w:r w:rsidR="005D3772" w:rsidRPr="00805BB2">
        <w:rPr>
          <w:rFonts w:hint="eastAsia"/>
          <w:sz w:val="24"/>
        </w:rPr>
        <w:t xml:space="preserve">. </w:t>
      </w:r>
      <w:r w:rsidR="005D3772" w:rsidRPr="00805BB2">
        <w:rPr>
          <w:rFonts w:hint="eastAsia"/>
          <w:sz w:val="24"/>
        </w:rPr>
        <w:t>为了作好保密工作，</w:t>
      </w:r>
      <w:proofErr w:type="gramStart"/>
      <w:r w:rsidR="005D3772" w:rsidRPr="00805BB2">
        <w:rPr>
          <w:rFonts w:hint="eastAsia"/>
          <w:b/>
          <w:sz w:val="24"/>
        </w:rPr>
        <w:t>制卷老师</w:t>
      </w:r>
      <w:proofErr w:type="gramEnd"/>
      <w:r w:rsidR="005D3772" w:rsidRPr="00805BB2">
        <w:rPr>
          <w:rFonts w:hint="eastAsia"/>
          <w:b/>
          <w:sz w:val="24"/>
        </w:rPr>
        <w:t>不得将试卷电子版共享给</w:t>
      </w:r>
      <w:proofErr w:type="gramStart"/>
      <w:r w:rsidR="005D3772" w:rsidRPr="00805BB2">
        <w:rPr>
          <w:rFonts w:hint="eastAsia"/>
          <w:b/>
          <w:sz w:val="24"/>
        </w:rPr>
        <w:t>同课头老师</w:t>
      </w:r>
      <w:proofErr w:type="gramEnd"/>
      <w:r w:rsidR="005D3772" w:rsidRPr="00805BB2">
        <w:rPr>
          <w:rFonts w:hint="eastAsia"/>
          <w:sz w:val="24"/>
        </w:rPr>
        <w:t>，只能告知考试题型和复习范围。</w:t>
      </w:r>
    </w:p>
    <w:p w:rsidR="005D3772" w:rsidRPr="00805BB2" w:rsidRDefault="005D3772" w:rsidP="00805BB2">
      <w:pPr>
        <w:snapToGrid w:val="0"/>
        <w:spacing w:line="360" w:lineRule="auto"/>
        <w:rPr>
          <w:sz w:val="24"/>
        </w:rPr>
      </w:pPr>
    </w:p>
    <w:p w:rsidR="005D3772" w:rsidRPr="00DE66E7" w:rsidRDefault="005D3772" w:rsidP="00805BB2">
      <w:pPr>
        <w:snapToGrid w:val="0"/>
        <w:spacing w:line="360" w:lineRule="auto"/>
        <w:rPr>
          <w:rFonts w:ascii="黑体" w:eastAsia="黑体" w:hAnsi="黑体"/>
          <w:b/>
          <w:sz w:val="28"/>
        </w:rPr>
      </w:pPr>
      <w:r w:rsidRPr="00DE66E7">
        <w:rPr>
          <w:rFonts w:ascii="黑体" w:eastAsia="黑体" w:hAnsi="黑体" w:hint="eastAsia"/>
          <w:b/>
          <w:sz w:val="28"/>
        </w:rPr>
        <w:t>二、监考工作注意事项</w:t>
      </w:r>
    </w:p>
    <w:p w:rsidR="005D3772" w:rsidRPr="00805BB2" w:rsidRDefault="005D3772" w:rsidP="00805BB2">
      <w:pPr>
        <w:snapToGrid w:val="0"/>
        <w:spacing w:line="360" w:lineRule="auto"/>
        <w:ind w:left="336" w:hangingChars="140" w:hanging="336"/>
        <w:rPr>
          <w:sz w:val="24"/>
        </w:rPr>
      </w:pPr>
      <w:r w:rsidRPr="00805BB2">
        <w:rPr>
          <w:rFonts w:hint="eastAsia"/>
          <w:sz w:val="24"/>
        </w:rPr>
        <w:t xml:space="preserve">1. </w:t>
      </w:r>
      <w:r w:rsidRPr="00805BB2">
        <w:rPr>
          <w:rFonts w:hint="eastAsia"/>
          <w:sz w:val="24"/>
        </w:rPr>
        <w:t>主考老师要于开考前</w:t>
      </w:r>
      <w:r w:rsidRPr="00805BB2">
        <w:rPr>
          <w:rFonts w:hint="eastAsia"/>
          <w:sz w:val="24"/>
        </w:rPr>
        <w:t>30</w:t>
      </w:r>
      <w:r w:rsidRPr="00805BB2">
        <w:rPr>
          <w:rFonts w:hint="eastAsia"/>
          <w:sz w:val="24"/>
        </w:rPr>
        <w:t>分钟到教务处（综合楼</w:t>
      </w:r>
      <w:r w:rsidRPr="00805BB2">
        <w:rPr>
          <w:rFonts w:hint="eastAsia"/>
          <w:sz w:val="24"/>
        </w:rPr>
        <w:t>504</w:t>
      </w:r>
      <w:r w:rsidRPr="00805BB2">
        <w:rPr>
          <w:rFonts w:hint="eastAsia"/>
          <w:sz w:val="24"/>
        </w:rPr>
        <w:t>）检查并领取试卷，并将密封好的试卷送至各考场</w:t>
      </w:r>
      <w:r w:rsidR="0087458B" w:rsidRPr="00805BB2">
        <w:rPr>
          <w:rFonts w:hint="eastAsia"/>
          <w:sz w:val="24"/>
        </w:rPr>
        <w:t>监考老师手中。</w:t>
      </w:r>
    </w:p>
    <w:p w:rsidR="0087458B" w:rsidRPr="00805BB2" w:rsidRDefault="0087458B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>2.</w:t>
      </w:r>
      <w:r w:rsidR="003534BA" w:rsidRPr="00805BB2">
        <w:rPr>
          <w:rFonts w:hint="eastAsia"/>
          <w:sz w:val="24"/>
        </w:rPr>
        <w:t xml:space="preserve"> </w:t>
      </w:r>
      <w:r w:rsidR="003534BA" w:rsidRPr="00805BB2">
        <w:rPr>
          <w:rFonts w:hint="eastAsia"/>
          <w:sz w:val="24"/>
        </w:rPr>
        <w:t>监考老师至少要提前</w:t>
      </w:r>
      <w:r w:rsidR="003534BA" w:rsidRPr="00805BB2">
        <w:rPr>
          <w:rFonts w:hint="eastAsia"/>
          <w:sz w:val="24"/>
        </w:rPr>
        <w:t>15</w:t>
      </w:r>
      <w:r w:rsidR="003534BA" w:rsidRPr="00805BB2">
        <w:rPr>
          <w:rFonts w:hint="eastAsia"/>
          <w:sz w:val="24"/>
        </w:rPr>
        <w:t>分钟到考场，认真监考，不做与考试无关的事。</w:t>
      </w:r>
    </w:p>
    <w:p w:rsidR="00A521C0" w:rsidRPr="00805BB2" w:rsidRDefault="00A521C0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3. </w:t>
      </w:r>
      <w:r w:rsidRPr="00805BB2">
        <w:rPr>
          <w:rFonts w:hint="eastAsia"/>
          <w:sz w:val="24"/>
        </w:rPr>
        <w:t>监考老师要检查学生证件，随机安排学生座位，维持考场秩序。</w:t>
      </w:r>
    </w:p>
    <w:p w:rsidR="00A521C0" w:rsidRPr="00805BB2" w:rsidRDefault="00A521C0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4. </w:t>
      </w:r>
      <w:r w:rsidRPr="00805BB2">
        <w:rPr>
          <w:rFonts w:hint="eastAsia"/>
          <w:sz w:val="24"/>
        </w:rPr>
        <w:t>如有突出状况，请比规定时间提前</w:t>
      </w:r>
      <w:r w:rsidRPr="00805BB2">
        <w:rPr>
          <w:rFonts w:hint="eastAsia"/>
          <w:sz w:val="24"/>
        </w:rPr>
        <w:t>15</w:t>
      </w:r>
      <w:r w:rsidRPr="00805BB2">
        <w:rPr>
          <w:rFonts w:hint="eastAsia"/>
          <w:sz w:val="24"/>
        </w:rPr>
        <w:t>分钟致电</w:t>
      </w:r>
      <w:r w:rsidRPr="00805BB2">
        <w:rPr>
          <w:rFonts w:hint="eastAsia"/>
          <w:sz w:val="24"/>
        </w:rPr>
        <w:t>81695680</w:t>
      </w:r>
      <w:r w:rsidRPr="00805BB2">
        <w:rPr>
          <w:rFonts w:hint="eastAsia"/>
          <w:sz w:val="24"/>
        </w:rPr>
        <w:t>，安排补救措施。</w:t>
      </w:r>
    </w:p>
    <w:p w:rsidR="00981D4C" w:rsidRPr="00805BB2" w:rsidRDefault="00981D4C" w:rsidP="00805BB2">
      <w:pPr>
        <w:snapToGrid w:val="0"/>
        <w:spacing w:line="360" w:lineRule="auto"/>
        <w:ind w:left="264" w:hangingChars="110" w:hanging="264"/>
        <w:rPr>
          <w:sz w:val="24"/>
        </w:rPr>
      </w:pPr>
      <w:r w:rsidRPr="00805BB2">
        <w:rPr>
          <w:rFonts w:hint="eastAsia"/>
          <w:sz w:val="24"/>
        </w:rPr>
        <w:t xml:space="preserve">5. </w:t>
      </w:r>
      <w:r w:rsidRPr="00805BB2">
        <w:rPr>
          <w:rFonts w:hint="eastAsia"/>
          <w:sz w:val="24"/>
        </w:rPr>
        <w:t>要求在考试结束时，由监考老师回收所有答题卡和试卷，不得由学生处理废弃试卷。</w:t>
      </w:r>
    </w:p>
    <w:p w:rsidR="00981D4C" w:rsidRPr="00805BB2" w:rsidRDefault="00981D4C" w:rsidP="00805BB2">
      <w:pPr>
        <w:snapToGrid w:val="0"/>
        <w:spacing w:line="360" w:lineRule="auto"/>
        <w:rPr>
          <w:sz w:val="24"/>
        </w:rPr>
      </w:pPr>
    </w:p>
    <w:p w:rsidR="00981D4C" w:rsidRPr="00DE66E7" w:rsidRDefault="00981D4C" w:rsidP="00805BB2">
      <w:pPr>
        <w:snapToGrid w:val="0"/>
        <w:spacing w:line="360" w:lineRule="auto"/>
        <w:rPr>
          <w:rFonts w:ascii="黑体" w:eastAsia="黑体" w:hAnsi="黑体"/>
          <w:sz w:val="28"/>
        </w:rPr>
      </w:pPr>
      <w:r w:rsidRPr="00DE66E7">
        <w:rPr>
          <w:rFonts w:ascii="黑体" w:eastAsia="黑体" w:hAnsi="黑体" w:hint="eastAsia"/>
          <w:sz w:val="28"/>
        </w:rPr>
        <w:t>三、</w:t>
      </w:r>
      <w:r w:rsidRPr="00DE66E7">
        <w:rPr>
          <w:rFonts w:ascii="黑体" w:eastAsia="黑体" w:hAnsi="黑体" w:hint="eastAsia"/>
          <w:b/>
          <w:sz w:val="28"/>
        </w:rPr>
        <w:t>阅卷工作注意事项</w:t>
      </w:r>
    </w:p>
    <w:p w:rsidR="00C863D3" w:rsidRPr="00805BB2" w:rsidRDefault="00C863D3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lastRenderedPageBreak/>
        <w:t xml:space="preserve">1. </w:t>
      </w:r>
      <w:r w:rsidRPr="00805BB2">
        <w:rPr>
          <w:rFonts w:hint="eastAsia"/>
          <w:sz w:val="24"/>
        </w:rPr>
        <w:t>批改试卷时</w:t>
      </w:r>
      <w:r w:rsidRPr="00805BB2">
        <w:rPr>
          <w:rFonts w:hint="eastAsia"/>
          <w:sz w:val="24"/>
        </w:rPr>
        <w:t>:</w:t>
      </w:r>
    </w:p>
    <w:p w:rsidR="005F698E" w:rsidRPr="005F698E" w:rsidRDefault="005F698E" w:rsidP="00805BB2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</w:rPr>
      </w:pPr>
      <w:r w:rsidRPr="005F698E">
        <w:rPr>
          <w:rFonts w:hint="eastAsia"/>
          <w:sz w:val="24"/>
        </w:rPr>
        <w:t>评卷一律用</w:t>
      </w:r>
      <w:r>
        <w:rPr>
          <w:rFonts w:hint="eastAsia"/>
          <w:b/>
          <w:sz w:val="24"/>
        </w:rPr>
        <w:t>红墨水笔和红油圆珠笔</w:t>
      </w:r>
      <w:r w:rsidRPr="005F698E">
        <w:rPr>
          <w:rFonts w:hint="eastAsia"/>
          <w:sz w:val="24"/>
        </w:rPr>
        <w:t>采用</w:t>
      </w:r>
      <w:r>
        <w:rPr>
          <w:rFonts w:hint="eastAsia"/>
          <w:b/>
          <w:sz w:val="24"/>
        </w:rPr>
        <w:t>百分制记分。</w:t>
      </w:r>
    </w:p>
    <w:p w:rsidR="005F698E" w:rsidRDefault="005F698E" w:rsidP="00805BB2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试卷上</w:t>
      </w:r>
      <w:r w:rsidRPr="005F698E">
        <w:rPr>
          <w:rFonts w:hint="eastAsia"/>
          <w:b/>
          <w:sz w:val="24"/>
        </w:rPr>
        <w:t>只给出得分，不标负分</w:t>
      </w:r>
      <w:r>
        <w:rPr>
          <w:rFonts w:hint="eastAsia"/>
          <w:sz w:val="24"/>
        </w:rPr>
        <w:t>，得分</w:t>
      </w:r>
      <w:r w:rsidRPr="005F698E">
        <w:rPr>
          <w:rFonts w:hint="eastAsia"/>
          <w:b/>
          <w:sz w:val="24"/>
        </w:rPr>
        <w:t>不需要再用</w:t>
      </w:r>
      <w:r w:rsidRPr="005F698E">
        <w:rPr>
          <w:rFonts w:hint="eastAsia"/>
          <w:b/>
          <w:sz w:val="24"/>
        </w:rPr>
        <w:t>+</w:t>
      </w:r>
      <w:r w:rsidRPr="005F698E">
        <w:rPr>
          <w:rFonts w:hint="eastAsia"/>
          <w:b/>
          <w:sz w:val="24"/>
        </w:rPr>
        <w:t>号或画圆圈标记</w:t>
      </w:r>
      <w:r>
        <w:rPr>
          <w:rFonts w:hint="eastAsia"/>
          <w:sz w:val="24"/>
        </w:rPr>
        <w:t>。每道</w:t>
      </w:r>
      <w:r w:rsidRPr="005F698E">
        <w:rPr>
          <w:rFonts w:hint="eastAsia"/>
          <w:b/>
          <w:sz w:val="24"/>
        </w:rPr>
        <w:t>大题</w:t>
      </w:r>
      <w:r>
        <w:rPr>
          <w:rFonts w:hint="eastAsia"/>
          <w:sz w:val="24"/>
        </w:rPr>
        <w:t>应在</w:t>
      </w:r>
      <w:r w:rsidRPr="005F698E">
        <w:rPr>
          <w:rFonts w:hint="eastAsia"/>
          <w:b/>
          <w:sz w:val="24"/>
        </w:rPr>
        <w:t>题首处记得分</w:t>
      </w:r>
      <w:r>
        <w:rPr>
          <w:rFonts w:hint="eastAsia"/>
          <w:sz w:val="24"/>
        </w:rPr>
        <w:t>，</w:t>
      </w:r>
      <w:r w:rsidRPr="005F698E">
        <w:rPr>
          <w:rFonts w:hint="eastAsia"/>
          <w:b/>
          <w:sz w:val="24"/>
        </w:rPr>
        <w:t>小题</w:t>
      </w:r>
      <w:proofErr w:type="gramStart"/>
      <w:r w:rsidRPr="005F698E">
        <w:rPr>
          <w:rFonts w:hint="eastAsia"/>
          <w:b/>
          <w:sz w:val="24"/>
        </w:rPr>
        <w:t>在题尾</w:t>
      </w:r>
      <w:r>
        <w:rPr>
          <w:rFonts w:hint="eastAsia"/>
          <w:sz w:val="24"/>
        </w:rPr>
        <w:t>给出</w:t>
      </w:r>
      <w:proofErr w:type="gramEnd"/>
      <w:r>
        <w:rPr>
          <w:rFonts w:hint="eastAsia"/>
          <w:sz w:val="24"/>
        </w:rPr>
        <w:t>小分。</w:t>
      </w:r>
    </w:p>
    <w:p w:rsidR="00C863D3" w:rsidRPr="00594CAD" w:rsidRDefault="005F698E" w:rsidP="00805BB2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</w:rPr>
      </w:pPr>
      <w:r w:rsidRPr="00594CAD">
        <w:rPr>
          <w:rFonts w:hint="eastAsia"/>
          <w:color w:val="000000" w:themeColor="text1"/>
          <w:sz w:val="24"/>
        </w:rPr>
        <w:t>试题中大题全对时应有</w:t>
      </w:r>
      <w:r w:rsidRPr="00594CAD">
        <w:rPr>
          <w:rFonts w:hint="eastAsia"/>
          <w:b/>
          <w:color w:val="000000" w:themeColor="text1"/>
          <w:sz w:val="24"/>
        </w:rPr>
        <w:t>批阅符号“</w:t>
      </w:r>
      <w:r w:rsidRPr="00594CAD">
        <w:rPr>
          <w:rFonts w:asciiTheme="minorEastAsia" w:hAnsiTheme="minorEastAsia" w:hint="eastAsia"/>
          <w:b/>
          <w:color w:val="000000" w:themeColor="text1"/>
          <w:sz w:val="24"/>
        </w:rPr>
        <w:t>√</w:t>
      </w:r>
      <w:r w:rsidRPr="00594CAD">
        <w:rPr>
          <w:rFonts w:hint="eastAsia"/>
          <w:b/>
          <w:color w:val="000000" w:themeColor="text1"/>
          <w:sz w:val="24"/>
        </w:rPr>
        <w:t>”</w:t>
      </w:r>
      <w:r w:rsidRPr="00594CAD">
        <w:rPr>
          <w:rFonts w:hint="eastAsia"/>
          <w:color w:val="000000" w:themeColor="text1"/>
          <w:sz w:val="24"/>
        </w:rPr>
        <w:t>；小题全对直接</w:t>
      </w:r>
      <w:r w:rsidRPr="00594CAD">
        <w:rPr>
          <w:rFonts w:hint="eastAsia"/>
          <w:b/>
          <w:color w:val="000000" w:themeColor="text1"/>
          <w:sz w:val="24"/>
        </w:rPr>
        <w:t>在题尾给出小分</w:t>
      </w:r>
      <w:r w:rsidRPr="00594CAD">
        <w:rPr>
          <w:rFonts w:hint="eastAsia"/>
          <w:color w:val="000000" w:themeColor="text1"/>
          <w:sz w:val="24"/>
        </w:rPr>
        <w:t>；答错或漏答处应有批阅符号“</w:t>
      </w:r>
      <w:r w:rsidRPr="00594CAD">
        <w:rPr>
          <w:rFonts w:asciiTheme="minorEastAsia" w:hAnsiTheme="minorEastAsia" w:hint="eastAsia"/>
          <w:color w:val="000000" w:themeColor="text1"/>
          <w:sz w:val="24"/>
        </w:rPr>
        <w:t>╳</w:t>
      </w:r>
      <w:r w:rsidRPr="00594CAD">
        <w:rPr>
          <w:rFonts w:hint="eastAsia"/>
          <w:color w:val="000000" w:themeColor="text1"/>
          <w:sz w:val="24"/>
        </w:rPr>
        <w:t>”或下划线“</w:t>
      </w:r>
      <w:r w:rsidRPr="00594CAD">
        <w:rPr>
          <w:rFonts w:asciiTheme="minorEastAsia" w:hAnsiTheme="minorEastAsia" w:hint="eastAsia"/>
          <w:color w:val="000000" w:themeColor="text1"/>
          <w:sz w:val="24"/>
        </w:rPr>
        <w:t>_</w:t>
      </w:r>
      <w:r w:rsidRPr="00594CAD">
        <w:rPr>
          <w:rFonts w:hint="eastAsia"/>
          <w:color w:val="000000" w:themeColor="text1"/>
          <w:sz w:val="24"/>
        </w:rPr>
        <w:t>”。</w:t>
      </w:r>
    </w:p>
    <w:p w:rsidR="00805BB2" w:rsidRPr="00805BB2" w:rsidRDefault="00805BB2" w:rsidP="00805BB2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</w:rPr>
      </w:pPr>
      <w:r w:rsidRPr="00594CAD">
        <w:rPr>
          <w:rFonts w:hint="eastAsia"/>
          <w:sz w:val="24"/>
        </w:rPr>
        <w:t>主观题要适当下划线标出扣分的地分。</w:t>
      </w:r>
    </w:p>
    <w:p w:rsidR="00E61D1C" w:rsidRPr="00805BB2" w:rsidRDefault="00C863D3" w:rsidP="00805BB2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</w:rPr>
      </w:pPr>
      <w:r w:rsidRPr="00805BB2">
        <w:rPr>
          <w:rFonts w:hint="eastAsia"/>
          <w:sz w:val="24"/>
        </w:rPr>
        <w:t>看清标答，</w:t>
      </w:r>
      <w:r w:rsidRPr="000F00E6">
        <w:rPr>
          <w:rFonts w:hint="eastAsia"/>
          <w:b/>
          <w:sz w:val="24"/>
        </w:rPr>
        <w:t>避免涂改</w:t>
      </w:r>
      <w:r w:rsidRPr="00805BB2">
        <w:rPr>
          <w:rFonts w:hint="eastAsia"/>
          <w:sz w:val="24"/>
        </w:rPr>
        <w:t>，如果有少量涂改</w:t>
      </w:r>
      <w:r w:rsidR="00BD6E34">
        <w:rPr>
          <w:rFonts w:hint="eastAsia"/>
          <w:sz w:val="24"/>
        </w:rPr>
        <w:t>之处，必须有</w:t>
      </w:r>
      <w:r w:rsidRPr="00805BB2">
        <w:rPr>
          <w:rFonts w:hint="eastAsia"/>
          <w:sz w:val="24"/>
        </w:rPr>
        <w:t>阅卷老师</w:t>
      </w:r>
      <w:r w:rsidR="00BD6E34">
        <w:rPr>
          <w:rFonts w:hint="eastAsia"/>
          <w:sz w:val="24"/>
        </w:rPr>
        <w:t>签字</w:t>
      </w:r>
      <w:r w:rsidRPr="00805BB2">
        <w:rPr>
          <w:rFonts w:hint="eastAsia"/>
          <w:sz w:val="24"/>
        </w:rPr>
        <w:t>。</w:t>
      </w:r>
    </w:p>
    <w:p w:rsidR="00621992" w:rsidRPr="00FF09E7" w:rsidRDefault="00805BB2" w:rsidP="00805BB2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</w:rPr>
      </w:pPr>
      <w:r w:rsidRPr="00FF09E7">
        <w:rPr>
          <w:rFonts w:hint="eastAsia"/>
          <w:sz w:val="24"/>
        </w:rPr>
        <w:t>新聘老师如有疑问，可以批改一张样卷交系主任检查，确认符合标准后再开始改卷。</w:t>
      </w:r>
      <w:bookmarkStart w:id="0" w:name="_GoBack"/>
      <w:bookmarkEnd w:id="0"/>
    </w:p>
    <w:p w:rsidR="00A02A98" w:rsidRPr="00805BB2" w:rsidRDefault="00A02A98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2. </w:t>
      </w:r>
      <w:r w:rsidRPr="00805BB2">
        <w:rPr>
          <w:rFonts w:hint="eastAsia"/>
          <w:sz w:val="24"/>
        </w:rPr>
        <w:t>学校登分网址</w:t>
      </w:r>
      <w:r w:rsidRPr="00805BB2">
        <w:rPr>
          <w:rFonts w:hint="eastAsia"/>
          <w:sz w:val="24"/>
        </w:rPr>
        <w:t>http://59.173.2.28</w:t>
      </w:r>
      <w:r w:rsidRPr="00805BB2">
        <w:rPr>
          <w:rFonts w:hint="eastAsia"/>
          <w:sz w:val="24"/>
        </w:rPr>
        <w:t>，</w:t>
      </w:r>
      <w:r w:rsidR="00805BB2" w:rsidRPr="00805BB2">
        <w:rPr>
          <w:rFonts w:hint="eastAsia"/>
          <w:sz w:val="24"/>
        </w:rPr>
        <w:t>新老师的账号和密码请找</w:t>
      </w:r>
      <w:proofErr w:type="gramStart"/>
      <w:r w:rsidR="00805BB2" w:rsidRPr="00805BB2">
        <w:rPr>
          <w:rFonts w:hint="eastAsia"/>
          <w:sz w:val="24"/>
        </w:rPr>
        <w:t>教学办</w:t>
      </w:r>
      <w:proofErr w:type="gramEnd"/>
      <w:r w:rsidR="00805BB2" w:rsidRPr="00805BB2">
        <w:rPr>
          <w:rFonts w:hint="eastAsia"/>
          <w:sz w:val="24"/>
        </w:rPr>
        <w:t>81695680</w:t>
      </w:r>
      <w:r w:rsidR="00805BB2" w:rsidRPr="00805BB2">
        <w:rPr>
          <w:rFonts w:hint="eastAsia"/>
          <w:sz w:val="24"/>
        </w:rPr>
        <w:t>索要，原聘用老师延用以前的账号</w:t>
      </w:r>
      <w:r w:rsidRPr="00805BB2">
        <w:rPr>
          <w:rFonts w:hint="eastAsia"/>
          <w:sz w:val="24"/>
        </w:rPr>
        <w:t>。</w:t>
      </w:r>
    </w:p>
    <w:p w:rsidR="00A02A98" w:rsidRPr="00805BB2" w:rsidRDefault="00A02A98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3. </w:t>
      </w:r>
      <w:r w:rsidRPr="00805BB2">
        <w:rPr>
          <w:rFonts w:hint="eastAsia"/>
          <w:sz w:val="24"/>
        </w:rPr>
        <w:t>阅卷工作要求在考试结束三天内完成，并将试卷</w:t>
      </w:r>
      <w:proofErr w:type="gramStart"/>
      <w:r w:rsidRPr="00805BB2">
        <w:rPr>
          <w:rFonts w:hint="eastAsia"/>
          <w:sz w:val="24"/>
        </w:rPr>
        <w:t>袋交学院</w:t>
      </w:r>
      <w:r w:rsidR="00805BB2" w:rsidRPr="00805BB2">
        <w:rPr>
          <w:rFonts w:hint="eastAsia"/>
          <w:sz w:val="24"/>
        </w:rPr>
        <w:t>教学办存档</w:t>
      </w:r>
      <w:proofErr w:type="gramEnd"/>
      <w:r w:rsidRPr="00805BB2">
        <w:rPr>
          <w:rFonts w:hint="eastAsia"/>
          <w:sz w:val="24"/>
        </w:rPr>
        <w:t>。</w:t>
      </w:r>
    </w:p>
    <w:p w:rsidR="00A02A98" w:rsidRPr="00805BB2" w:rsidRDefault="00A02A98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4. </w:t>
      </w:r>
      <w:r w:rsidRPr="00805BB2">
        <w:rPr>
          <w:rFonts w:hint="eastAsia"/>
          <w:sz w:val="24"/>
        </w:rPr>
        <w:t>在系统提交成绩时，平时成绩和期末成绩的比例与同</w:t>
      </w:r>
      <w:proofErr w:type="gramStart"/>
      <w:r w:rsidRPr="00805BB2">
        <w:rPr>
          <w:rFonts w:hint="eastAsia"/>
          <w:sz w:val="24"/>
        </w:rPr>
        <w:t>课头老师</w:t>
      </w:r>
      <w:proofErr w:type="gramEnd"/>
      <w:r w:rsidRPr="00805BB2">
        <w:rPr>
          <w:rFonts w:hint="eastAsia"/>
          <w:sz w:val="24"/>
        </w:rPr>
        <w:t>保持一致。</w:t>
      </w:r>
    </w:p>
    <w:p w:rsidR="00E61D1C" w:rsidRPr="00805BB2" w:rsidRDefault="00A02A98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5. </w:t>
      </w:r>
      <w:r w:rsidRPr="00805BB2">
        <w:rPr>
          <w:rFonts w:hint="eastAsia"/>
          <w:sz w:val="24"/>
        </w:rPr>
        <w:t>在制作平时成绩表时，各分项内容与同</w:t>
      </w:r>
      <w:proofErr w:type="gramStart"/>
      <w:r w:rsidRPr="00805BB2">
        <w:rPr>
          <w:rFonts w:hint="eastAsia"/>
          <w:sz w:val="24"/>
        </w:rPr>
        <w:t>课头老师</w:t>
      </w:r>
      <w:proofErr w:type="gramEnd"/>
      <w:r w:rsidRPr="00805BB2">
        <w:rPr>
          <w:rFonts w:hint="eastAsia"/>
          <w:sz w:val="24"/>
        </w:rPr>
        <w:t>保持一致。</w:t>
      </w:r>
    </w:p>
    <w:p w:rsidR="00805BB2" w:rsidRPr="00805BB2" w:rsidRDefault="00805BB2" w:rsidP="00805BB2">
      <w:pPr>
        <w:snapToGrid w:val="0"/>
        <w:spacing w:line="360" w:lineRule="auto"/>
        <w:rPr>
          <w:sz w:val="24"/>
        </w:rPr>
      </w:pPr>
      <w:r w:rsidRPr="00805BB2">
        <w:rPr>
          <w:rFonts w:hint="eastAsia"/>
          <w:sz w:val="24"/>
        </w:rPr>
        <w:t xml:space="preserve">6. </w:t>
      </w:r>
      <w:r w:rsidRPr="00805BB2">
        <w:rPr>
          <w:rFonts w:hint="eastAsia"/>
          <w:sz w:val="24"/>
        </w:rPr>
        <w:t>课程考试试卷分析复查表，填表规范如下：</w:t>
      </w:r>
    </w:p>
    <w:p w:rsidR="00805BB2" w:rsidRPr="00805BB2" w:rsidRDefault="00805BB2" w:rsidP="00805BB2">
      <w:pPr>
        <w:snapToGrid w:val="0"/>
        <w:spacing w:line="360" w:lineRule="auto"/>
        <w:rPr>
          <w:sz w:val="24"/>
        </w:rPr>
      </w:pPr>
      <w:r w:rsidRPr="00805BB2">
        <w:rPr>
          <w:noProof/>
          <w:sz w:val="24"/>
        </w:rPr>
        <w:drawing>
          <wp:inline distT="0" distB="0" distL="0" distR="0">
            <wp:extent cx="5276850" cy="3495675"/>
            <wp:effectExtent l="0" t="0" r="0" b="9525"/>
            <wp:docPr id="5" name="图片 5" descr="D:\我的文档\Tencent Files\470500452\FileRecv\MobileFile\9261162EB0EF42D73226A06347C603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档\Tencent Files\470500452\FileRecv\MobileFile\9261162EB0EF42D73226A06347C603C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900" b="2821"/>
                    <a:stretch/>
                  </pic:blipFill>
                  <pic:spPr bwMode="auto">
                    <a:xfrm>
                      <a:off x="0" y="0"/>
                      <a:ext cx="5274310" cy="349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00E6" w:rsidRDefault="000F00E6" w:rsidP="00805BB2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试卷分析教师为阅卷老师本</w:t>
      </w:r>
      <w:r w:rsidRPr="003D213E">
        <w:rPr>
          <w:rFonts w:hint="eastAsia"/>
          <w:color w:val="FF0000"/>
          <w:sz w:val="24"/>
        </w:rPr>
        <w:t>人，</w:t>
      </w:r>
      <w:r w:rsidR="00632FAD" w:rsidRPr="003D213E">
        <w:rPr>
          <w:rFonts w:hint="eastAsia"/>
          <w:b/>
          <w:color w:val="FF0000"/>
          <w:sz w:val="24"/>
        </w:rPr>
        <w:t>签名必须手签</w:t>
      </w:r>
      <w:r w:rsidR="00632FAD">
        <w:rPr>
          <w:rFonts w:hint="eastAsia"/>
          <w:sz w:val="24"/>
        </w:rPr>
        <w:t>。</w:t>
      </w:r>
      <w:r>
        <w:rPr>
          <w:rFonts w:hint="eastAsia"/>
          <w:sz w:val="24"/>
        </w:rPr>
        <w:t>试卷复查老师要认真复查试卷后再签字，谁</w:t>
      </w:r>
      <w:proofErr w:type="gramStart"/>
      <w:r>
        <w:rPr>
          <w:rFonts w:hint="eastAsia"/>
          <w:sz w:val="24"/>
        </w:rPr>
        <w:t>签字谁</w:t>
      </w:r>
      <w:proofErr w:type="gramEnd"/>
      <w:r>
        <w:rPr>
          <w:rFonts w:hint="eastAsia"/>
          <w:sz w:val="24"/>
        </w:rPr>
        <w:t>负责，具体试卷复查老师另行通知。</w:t>
      </w:r>
    </w:p>
    <w:p w:rsidR="00FE53F0" w:rsidRDefault="00FE53F0" w:rsidP="0029348B">
      <w:pPr>
        <w:spacing w:line="56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7. </w:t>
      </w:r>
      <w:r>
        <w:rPr>
          <w:rFonts w:hint="eastAsia"/>
          <w:sz w:val="24"/>
        </w:rPr>
        <w:t>过程考核表，请使用最新的模版，要求有任课老师手写签名。</w:t>
      </w:r>
    </w:p>
    <w:p w:rsidR="00FE53F0" w:rsidRDefault="00FE53F0" w:rsidP="0029348B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成绩登记表，要求任课老师手写签名，</w:t>
      </w:r>
      <w:proofErr w:type="gramStart"/>
      <w:r>
        <w:rPr>
          <w:rFonts w:hint="eastAsia"/>
          <w:sz w:val="24"/>
        </w:rPr>
        <w:t>加盖系</w:t>
      </w:r>
      <w:proofErr w:type="gramEnd"/>
      <w:r>
        <w:rPr>
          <w:rFonts w:hint="eastAsia"/>
          <w:sz w:val="24"/>
        </w:rPr>
        <w:t>主任章和学院公章。</w:t>
      </w:r>
    </w:p>
    <w:p w:rsidR="00FE53F0" w:rsidRPr="00FE53F0" w:rsidRDefault="00FE53F0" w:rsidP="0029348B"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9. </w:t>
      </w:r>
      <w:r>
        <w:rPr>
          <w:rFonts w:hint="eastAsia"/>
          <w:sz w:val="24"/>
        </w:rPr>
        <w:t>命题计划表，要求与上交教务处版本一致。</w:t>
      </w:r>
    </w:p>
    <w:p w:rsidR="00A02A98" w:rsidRPr="00805BB2" w:rsidRDefault="00FE53F0" w:rsidP="0029348B">
      <w:pPr>
        <w:spacing w:line="560" w:lineRule="exact"/>
        <w:rPr>
          <w:sz w:val="24"/>
        </w:rPr>
      </w:pPr>
      <w:r>
        <w:rPr>
          <w:rFonts w:hint="eastAsia"/>
          <w:sz w:val="24"/>
        </w:rPr>
        <w:t>10.</w:t>
      </w:r>
      <w:r w:rsidR="00A02A98" w:rsidRPr="00805BB2">
        <w:rPr>
          <w:rFonts w:hint="eastAsia"/>
          <w:sz w:val="24"/>
        </w:rPr>
        <w:t xml:space="preserve"> </w:t>
      </w:r>
      <w:r w:rsidR="00A02A98" w:rsidRPr="00805BB2">
        <w:rPr>
          <w:rFonts w:hint="eastAsia"/>
          <w:sz w:val="24"/>
        </w:rPr>
        <w:t>试卷袋装订顺序如下：</w:t>
      </w:r>
    </w:p>
    <w:p w:rsidR="000B7991" w:rsidRDefault="000B7991" w:rsidP="000B7991">
      <w:pPr>
        <w:rPr>
          <w:b/>
          <w:bCs/>
          <w:i/>
          <w:iCs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 xml:space="preserve">▇ </w:t>
      </w:r>
      <w:r>
        <w:rPr>
          <w:rFonts w:hint="eastAsia"/>
          <w:b/>
          <w:bCs/>
          <w:sz w:val="32"/>
          <w:szCs w:val="32"/>
        </w:rPr>
        <w:t>装入试卷袋内的材料顺序如下（需装订）：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空白试卷；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试题标准答案及评分标准一份；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课程考试试卷分析复查表一份；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学生过程考核成绩记录表一份；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考场情况记录表一份；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成绩登记表一份；</w:t>
      </w:r>
    </w:p>
    <w:p w:rsidR="000B7991" w:rsidRPr="000B7991" w:rsidRDefault="000B7991" w:rsidP="000B7991">
      <w:pPr>
        <w:numPr>
          <w:ilvl w:val="0"/>
          <w:numId w:val="2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课程考试命题计划表一份；</w:t>
      </w:r>
    </w:p>
    <w:p w:rsidR="000B7991" w:rsidRDefault="000B7991" w:rsidP="000B7991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▇ 试卷请按以下顺序装订：</w:t>
      </w:r>
    </w:p>
    <w:p w:rsidR="000B7991" w:rsidRPr="000B7991" w:rsidRDefault="000B7991" w:rsidP="000B7991">
      <w:pPr>
        <w:numPr>
          <w:ilvl w:val="0"/>
          <w:numId w:val="5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封面</w:t>
      </w:r>
    </w:p>
    <w:p w:rsidR="000B7991" w:rsidRPr="000B7991" w:rsidRDefault="000B7991" w:rsidP="000B7991">
      <w:pPr>
        <w:numPr>
          <w:ilvl w:val="0"/>
          <w:numId w:val="5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答题卡</w:t>
      </w:r>
    </w:p>
    <w:p w:rsidR="000B7991" w:rsidRDefault="000B7991" w:rsidP="000B7991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▇ 交系办的资料：</w:t>
      </w:r>
    </w:p>
    <w:p w:rsidR="000B7991" w:rsidRPr="000B7991" w:rsidRDefault="000B7991" w:rsidP="000B7991">
      <w:pPr>
        <w:numPr>
          <w:ilvl w:val="0"/>
          <w:numId w:val="6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两份成绩登记表</w:t>
      </w:r>
    </w:p>
    <w:p w:rsidR="000B7991" w:rsidRPr="000B7991" w:rsidRDefault="000B7991" w:rsidP="000B7991">
      <w:pPr>
        <w:numPr>
          <w:ilvl w:val="0"/>
          <w:numId w:val="6"/>
        </w:num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一份试卷分析复查表</w:t>
      </w:r>
    </w:p>
    <w:p w:rsidR="000B7991" w:rsidRDefault="000B7991" w:rsidP="000B7991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试卷评阅工作细则，考场规则，学生违纪情况表</w:t>
      </w:r>
    </w:p>
    <w:p w:rsidR="000B7991" w:rsidRPr="000B7991" w:rsidRDefault="000B7991" w:rsidP="000B7991">
      <w:pPr>
        <w:spacing w:line="560" w:lineRule="exact"/>
        <w:rPr>
          <w:sz w:val="24"/>
        </w:rPr>
      </w:pPr>
      <w:r w:rsidRPr="000B7991">
        <w:rPr>
          <w:rFonts w:hint="eastAsia"/>
          <w:sz w:val="24"/>
        </w:rPr>
        <w:t>不需要装入试卷袋</w:t>
      </w:r>
    </w:p>
    <w:p w:rsidR="003534BA" w:rsidRPr="00805BB2" w:rsidRDefault="003534BA" w:rsidP="00805BB2">
      <w:pPr>
        <w:snapToGrid w:val="0"/>
        <w:spacing w:line="360" w:lineRule="auto"/>
        <w:rPr>
          <w:sz w:val="24"/>
        </w:rPr>
      </w:pPr>
    </w:p>
    <w:sectPr w:rsidR="003534BA" w:rsidRPr="00805BB2" w:rsidSect="006B62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DA" w:rsidRDefault="008604DA" w:rsidP="000F00E6">
      <w:r>
        <w:separator/>
      </w:r>
    </w:p>
  </w:endnote>
  <w:endnote w:type="continuationSeparator" w:id="0">
    <w:p w:rsidR="008604DA" w:rsidRDefault="008604DA" w:rsidP="000F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0034382"/>
      <w:docPartObj>
        <w:docPartGallery w:val="Page Numbers (Bottom of Page)"/>
        <w:docPartUnique/>
      </w:docPartObj>
    </w:sdtPr>
    <w:sdtContent>
      <w:p w:rsidR="000F00E6" w:rsidRDefault="00D54F3B">
        <w:pPr>
          <w:pStyle w:val="a6"/>
          <w:jc w:val="center"/>
        </w:pPr>
        <w:r>
          <w:fldChar w:fldCharType="begin"/>
        </w:r>
        <w:r w:rsidR="000F00E6">
          <w:instrText>PAGE   \* MERGEFORMAT</w:instrText>
        </w:r>
        <w:r>
          <w:fldChar w:fldCharType="separate"/>
        </w:r>
        <w:r w:rsidR="00594CAD" w:rsidRPr="00594CAD">
          <w:rPr>
            <w:noProof/>
            <w:lang w:val="zh-CN"/>
          </w:rPr>
          <w:t>3</w:t>
        </w:r>
        <w:r>
          <w:fldChar w:fldCharType="end"/>
        </w:r>
      </w:p>
    </w:sdtContent>
  </w:sdt>
  <w:p w:rsidR="000F00E6" w:rsidRDefault="000F00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DA" w:rsidRDefault="008604DA" w:rsidP="000F00E6">
      <w:r>
        <w:separator/>
      </w:r>
    </w:p>
  </w:footnote>
  <w:footnote w:type="continuationSeparator" w:id="0">
    <w:p w:rsidR="008604DA" w:rsidRDefault="008604DA" w:rsidP="000F0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4650"/>
    <w:multiLevelType w:val="singleLevel"/>
    <w:tmpl w:val="559A3261"/>
    <w:lvl w:ilvl="0">
      <w:start w:val="1"/>
      <w:numFmt w:val="decimal"/>
      <w:suff w:val="nothing"/>
      <w:lvlText w:val="%1、"/>
      <w:lvlJc w:val="left"/>
    </w:lvl>
  </w:abstractNum>
  <w:abstractNum w:abstractNumId="1">
    <w:nsid w:val="52280D7A"/>
    <w:multiLevelType w:val="hybridMultilevel"/>
    <w:tmpl w:val="8C74BB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A3261"/>
    <w:multiLevelType w:val="singleLevel"/>
    <w:tmpl w:val="559A3261"/>
    <w:lvl w:ilvl="0">
      <w:start w:val="1"/>
      <w:numFmt w:val="decimal"/>
      <w:suff w:val="nothing"/>
      <w:lvlText w:val="%1、"/>
      <w:lvlJc w:val="left"/>
    </w:lvl>
  </w:abstractNum>
  <w:abstractNum w:abstractNumId="3">
    <w:nsid w:val="559A334C"/>
    <w:multiLevelType w:val="singleLevel"/>
    <w:tmpl w:val="559A334C"/>
    <w:lvl w:ilvl="0">
      <w:start w:val="1"/>
      <w:numFmt w:val="decimal"/>
      <w:suff w:val="nothing"/>
      <w:lvlText w:val="%1、"/>
      <w:lvlJc w:val="left"/>
    </w:lvl>
  </w:abstractNum>
  <w:abstractNum w:abstractNumId="4">
    <w:nsid w:val="559A33C0"/>
    <w:multiLevelType w:val="singleLevel"/>
    <w:tmpl w:val="559A33C0"/>
    <w:lvl w:ilvl="0">
      <w:start w:val="1"/>
      <w:numFmt w:val="decimal"/>
      <w:suff w:val="nothing"/>
      <w:lvlText w:val="%1、"/>
      <w:lvlJc w:val="left"/>
    </w:lvl>
  </w:abstractNum>
  <w:abstractNum w:abstractNumId="5">
    <w:nsid w:val="57122271"/>
    <w:multiLevelType w:val="singleLevel"/>
    <w:tmpl w:val="559A326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B51"/>
    <w:rsid w:val="000B7991"/>
    <w:rsid w:val="000F00E6"/>
    <w:rsid w:val="000F7CF5"/>
    <w:rsid w:val="00124461"/>
    <w:rsid w:val="001836ED"/>
    <w:rsid w:val="001A180F"/>
    <w:rsid w:val="0029348B"/>
    <w:rsid w:val="003534BA"/>
    <w:rsid w:val="003D213E"/>
    <w:rsid w:val="00435117"/>
    <w:rsid w:val="004460BD"/>
    <w:rsid w:val="004825BA"/>
    <w:rsid w:val="00594CAD"/>
    <w:rsid w:val="005D3772"/>
    <w:rsid w:val="005F698E"/>
    <w:rsid w:val="00621992"/>
    <w:rsid w:val="00632FAD"/>
    <w:rsid w:val="006B62D1"/>
    <w:rsid w:val="007607D9"/>
    <w:rsid w:val="00805BB2"/>
    <w:rsid w:val="008604DA"/>
    <w:rsid w:val="0087458B"/>
    <w:rsid w:val="008905A7"/>
    <w:rsid w:val="00961FB6"/>
    <w:rsid w:val="00981D4C"/>
    <w:rsid w:val="00A02A98"/>
    <w:rsid w:val="00A43D8F"/>
    <w:rsid w:val="00A521C0"/>
    <w:rsid w:val="00A67B51"/>
    <w:rsid w:val="00BD6E34"/>
    <w:rsid w:val="00C863D3"/>
    <w:rsid w:val="00D028E7"/>
    <w:rsid w:val="00D54F3B"/>
    <w:rsid w:val="00DE66E7"/>
    <w:rsid w:val="00E61D1C"/>
    <w:rsid w:val="00FE4613"/>
    <w:rsid w:val="00FE53F0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2199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2199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F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F00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F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F00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2199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2199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F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F00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F0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F0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223</Words>
  <Characters>1272</Characters>
  <Application>Microsoft Office Word</Application>
  <DocSecurity>0</DocSecurity>
  <Lines>10</Lines>
  <Paragraphs>2</Paragraphs>
  <ScaleCrop>false</ScaleCrop>
  <Company>china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20</cp:revision>
  <dcterms:created xsi:type="dcterms:W3CDTF">2018-05-10T11:41:00Z</dcterms:created>
  <dcterms:modified xsi:type="dcterms:W3CDTF">2018-05-11T03:15:00Z</dcterms:modified>
</cp:coreProperties>
</file>