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4B" w:rsidRDefault="0082244B" w:rsidP="0082244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82244B" w:rsidRDefault="0082244B" w:rsidP="0082244B">
      <w:pPr>
        <w:jc w:val="center"/>
        <w:rPr>
          <w:rFonts w:ascii="黑体" w:eastAsia="黑体" w:hAnsi="黑体" w:hint="eastAsia"/>
          <w:b/>
          <w:sz w:val="36"/>
          <w:szCs w:val="36"/>
        </w:rPr>
      </w:pPr>
      <w:bookmarkStart w:id="0" w:name="_GoBack"/>
      <w:r>
        <w:rPr>
          <w:rFonts w:ascii="黑体" w:eastAsia="黑体" w:hAnsi="黑体" w:hint="eastAsia"/>
          <w:b/>
          <w:sz w:val="36"/>
          <w:szCs w:val="36"/>
        </w:rPr>
        <w:t>2017年立项的创新创业导师团队、课程综合改革、</w:t>
      </w:r>
    </w:p>
    <w:p w:rsidR="0082244B" w:rsidRDefault="0082244B" w:rsidP="0082244B">
      <w:pPr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在线开放课程项目</w:t>
      </w:r>
    </w:p>
    <w:tbl>
      <w:tblPr>
        <w:tblW w:w="9360" w:type="dxa"/>
        <w:jc w:val="center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133"/>
        <w:gridCol w:w="2116"/>
        <w:gridCol w:w="2316"/>
        <w:gridCol w:w="991"/>
        <w:gridCol w:w="2125"/>
      </w:tblGrid>
      <w:tr w:rsidR="0082244B" w:rsidTr="0082244B">
        <w:trPr>
          <w:trHeight w:hRule="exact" w:val="54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项目编号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类别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负责人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责任单位</w:t>
            </w:r>
          </w:p>
        </w:tc>
      </w:tr>
      <w:tr w:rsidR="0082244B" w:rsidTr="0082244B">
        <w:trPr>
          <w:trHeight w:hRule="exact" w:val="454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跨专业创业导师团队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嵇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商学院</w:t>
            </w:r>
          </w:p>
        </w:tc>
      </w:tr>
      <w:tr w:rsidR="0082244B" w:rsidTr="0082244B">
        <w:trPr>
          <w:trHeight w:hRule="exact" w:val="54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教育机器人导师团队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万振武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信息工程学院</w:t>
            </w:r>
          </w:p>
        </w:tc>
      </w:tr>
      <w:tr w:rsidR="0082244B" w:rsidTr="0082244B">
        <w:trPr>
          <w:trHeight w:hRule="exact" w:val="55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3D设计导师团队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李媛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汽车工程学院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华夏PI导师团队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谈剑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机电工程学院</w:t>
            </w:r>
          </w:p>
        </w:tc>
      </w:tr>
      <w:tr w:rsidR="0082244B" w:rsidTr="0082244B">
        <w:trPr>
          <w:trHeight w:hRule="exact" w:val="58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众创空间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王仲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生物与制药工程学院</w:t>
            </w:r>
          </w:p>
        </w:tc>
      </w:tr>
      <w:tr w:rsidR="0082244B" w:rsidTr="0082244B">
        <w:trPr>
          <w:trHeight w:hRule="exact" w:val="56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2017106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创新创业导师团队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“梦创”导师团队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王晶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艺术设计与传媒学院</w:t>
            </w:r>
          </w:p>
        </w:tc>
      </w:tr>
      <w:tr w:rsidR="0082244B" w:rsidTr="0082244B">
        <w:trPr>
          <w:trHeight w:hRule="exact" w:val="56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2017107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机械设计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王继焕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机电工程学院</w:t>
            </w:r>
          </w:p>
        </w:tc>
      </w:tr>
      <w:tr w:rsidR="0082244B" w:rsidTr="0082244B">
        <w:trPr>
          <w:trHeight w:hRule="exact" w:val="554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2017108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汽车销售实务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曾荣</w:t>
            </w:r>
            <w:r>
              <w:rPr>
                <w:rFonts w:asciiTheme="minorEastAsia" w:eastAsiaTheme="minorEastAsia" w:hAnsiTheme="minorEastAsia" w:hint="eastAsia"/>
                <w:szCs w:val="21"/>
              </w:rPr>
              <w:br/>
              <w:t>王建美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汽车工程学院</w:t>
            </w:r>
          </w:p>
        </w:tc>
      </w:tr>
      <w:tr w:rsidR="0082244B" w:rsidTr="0082244B">
        <w:trPr>
          <w:trHeight w:hRule="exact" w:val="562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2017109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汽车试验学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蒋汪萍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汽车工程学院</w:t>
            </w:r>
          </w:p>
        </w:tc>
      </w:tr>
      <w:tr w:rsidR="0082244B" w:rsidTr="0082244B">
        <w:trPr>
          <w:trHeight w:hRule="exact" w:val="57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金融学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汪玲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564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统计学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曾自卫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物流与供应链管理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张建明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582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建筑初步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李溪</w:t>
            </w: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喧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562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钢结构设计原理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汪芳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混凝土结构设计原理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岳欢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欢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59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结构力学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靳帮虎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数字视频创作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吴杨婷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艺术设计与传媒学院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课程综合改革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毛泽东思想和中国特色社会主义理论体系概论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马克思主义学院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2017119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工程材料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李爱农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机电工程学院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机械原理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陈晓岑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机电工程学院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汽车电器与电子控制技术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吴焕芹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汽车工程学院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化工原理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赵蕾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生物与制药工程学院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创业教育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嵇</w:t>
            </w:r>
            <w:proofErr w:type="gramEnd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网络营销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王旋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中级财务会计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王歆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计算机会计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徐玄</w:t>
            </w: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玄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Excel与财务管理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朱盈盈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工程测量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金莹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2017129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工程项目管理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杨易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土木建筑工程学院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商务英语写作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张憭</w:t>
            </w: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憭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英语写作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刘潇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英语词汇学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白燕琴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基础日语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袁晓庆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笔译工作坊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江倩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大学英语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杨帆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翻译理论与技巧（一）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朱姗姗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外国语学院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线性代数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王玉霞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信息工程学院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大学计算机基础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李小艳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信息工程学院</w:t>
            </w:r>
          </w:p>
        </w:tc>
      </w:tr>
      <w:tr w:rsidR="0082244B" w:rsidTr="0082244B">
        <w:trPr>
          <w:trHeight w:hRule="exact" w:val="68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2017139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在线开放课程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装饰材料与施工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蒋娟娟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Default="0082244B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艺术设计与传媒学院</w:t>
            </w:r>
          </w:p>
        </w:tc>
      </w:tr>
    </w:tbl>
    <w:p w:rsidR="00B046D7" w:rsidRDefault="00B046D7"/>
    <w:sectPr w:rsidR="00B04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67"/>
    <w:rsid w:val="00800A67"/>
    <w:rsid w:val="0082244B"/>
    <w:rsid w:val="00B0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5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QINGHUADIANNAO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3</cp:revision>
  <dcterms:created xsi:type="dcterms:W3CDTF">2018-09-27T07:48:00Z</dcterms:created>
  <dcterms:modified xsi:type="dcterms:W3CDTF">2018-09-27T07:48:00Z</dcterms:modified>
</cp:coreProperties>
</file>