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届全国民办高校优秀辅导员评选推荐表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   </w:t>
      </w:r>
    </w:p>
    <w:p>
      <w:pPr>
        <w:snapToGrid w:val="0"/>
        <w:spacing w:line="30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填表日期：      年   月   日</w:t>
      </w: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45"/>
        <w:gridCol w:w="824"/>
        <w:gridCol w:w="692"/>
        <w:gridCol w:w="1049"/>
        <w:gridCol w:w="368"/>
        <w:gridCol w:w="576"/>
        <w:gridCol w:w="12"/>
        <w:gridCol w:w="297"/>
        <w:gridCol w:w="542"/>
        <w:gridCol w:w="248"/>
        <w:gridCol w:w="926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现任职务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104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学位  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任职时间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职业资格</w:t>
            </w:r>
          </w:p>
        </w:tc>
        <w:tc>
          <w:tcPr>
            <w:tcW w:w="7907" w:type="dxa"/>
            <w:gridSpan w:val="1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Email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微信号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详细地址</w:t>
            </w:r>
          </w:p>
        </w:tc>
        <w:tc>
          <w:tcPr>
            <w:tcW w:w="636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校学生工作部门负责人姓名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(限300字)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7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以上所填情况完全属实。</w:t>
            </w:r>
          </w:p>
          <w:p>
            <w:pPr>
              <w:ind w:firstLine="5040" w:firstLineChars="1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  <w:p>
            <w:pPr>
              <w:ind w:firstLine="5320" w:firstLineChars="19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57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学校推荐意见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主管校领导签名：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学校党委盖章</w:t>
            </w:r>
          </w:p>
          <w:p>
            <w:pPr>
              <w:ind w:right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480" w:firstLine="4760" w:firstLineChars="1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篇幅不够可另附页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1.“出生年月”请按照“X年X月”格式填写，如“1976年6月”。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2.“现任职务”请写明准确职务名称，如“院党委副书记”、“院学工办主任”等，无具体行政职务的请全部填写“辅导员”。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3.“政治面貌”请填写“中共党员”、“共青团员”或“群众”。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4.“学历”请填写最终学历，如“本科”、“研究生毕业”。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5.“学位”请填写“学士”、“硕士”或“博士”。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6.“职称”请写明具体专业技术职务名称，如“教授”、“研究员”等，不要仅填写“初级”、“中级”或“高级”。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7.“任职时间”为截至2021年10月专职从事辅导员工作的时间，期间从事其他行政、教学等工作的时间不计入，填写格式为“X年X个月”。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8.“获奖情况”是指近三年所获得校级以上主要荣誉。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9.“学习情况”参加省级以上各类培训班情况，注明时间、培训内容，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10.“工作成果”是指个人科研成果及业务专长描述，此项内容将作为纳入学生工作专家库参考。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全国民办高校辅导员工作探索论文集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论文申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1145" w:tblpY="457"/>
        <w:tblOverlap w:val="never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05"/>
        <w:gridCol w:w="1096"/>
        <w:gridCol w:w="531"/>
        <w:gridCol w:w="519"/>
        <w:gridCol w:w="989"/>
        <w:gridCol w:w="7"/>
        <w:gridCol w:w="931"/>
        <w:gridCol w:w="100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82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论文发表时间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期刊名称及期数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论文作者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所在学校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职称或职务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66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67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论文摘要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以上信息属实，同意推荐。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学校意见（盖章）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年   月  日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p>
      <w:pPr>
        <w:spacing w:line="320" w:lineRule="exact"/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申报截止时间：2021年10月30日，邮箱：xsgz2012@sina.com。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723" w:firstLineChars="200"/>
        <w:jc w:val="both"/>
        <w:textAlignment w:val="auto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723" w:firstLineChars="200"/>
        <w:jc w:val="both"/>
        <w:textAlignment w:val="auto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3" w:name="_GoBack"/>
      <w:bookmarkEnd w:id="3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全国民办高校辅导员工作探索论文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规范要求</w:t>
      </w:r>
    </w:p>
    <w:p>
      <w:pPr>
        <w:jc w:val="center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论文题目</w:t>
      </w:r>
      <w:r>
        <w:rPr>
          <w:rFonts w:hint="eastAsia" w:ascii="仿宋_GB2312" w:hAnsi="黑体" w:eastAsia="仿宋_GB2312"/>
          <w:b/>
          <w:sz w:val="28"/>
          <w:szCs w:val="28"/>
        </w:rPr>
        <w:t>（小二号、黑体、加粗、居中）</w:t>
      </w:r>
    </w:p>
    <w:p>
      <w:pPr>
        <w:jc w:val="center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（与标题空一行）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  <w:szCs w:val="24"/>
        </w:rPr>
        <w:t>作者姓名</w:t>
      </w:r>
      <w:r>
        <w:rPr>
          <w:rFonts w:hint="eastAsia" w:ascii="仿宋_GB2312" w:hAnsi="宋体" w:eastAsia="仿宋_GB2312"/>
          <w:sz w:val="28"/>
          <w:szCs w:val="28"/>
        </w:rPr>
        <w:t>（仿宋GB23012 小四 居中）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18"/>
          <w:szCs w:val="18"/>
        </w:rPr>
        <w:fldChar w:fldCharType="begin"/>
      </w:r>
      <w:r>
        <w:rPr>
          <w:rFonts w:hint="eastAsia" w:ascii="仿宋_GB2312" w:eastAsia="仿宋_GB2312"/>
          <w:sz w:val="18"/>
          <w:szCs w:val="18"/>
        </w:rPr>
        <w:instrText xml:space="preserve"> HYPERLINK "http://baike.baidu.com/link?url=uyn0mLmIDEqfQi8OQycmXWgt5WFjv2vMyT-bK7cgdKZNUqRB7OGaFBE04DVmVdvF" \l "6_2" </w:instrText>
      </w:r>
      <w:r>
        <w:rPr>
          <w:rFonts w:hint="eastAsia" w:ascii="仿宋_GB2312" w:eastAsia="仿宋_GB2312"/>
          <w:sz w:val="18"/>
          <w:szCs w:val="18"/>
        </w:rPr>
        <w:fldChar w:fldCharType="separate"/>
      </w:r>
      <w:r>
        <w:rPr>
          <w:rFonts w:hint="eastAsia" w:ascii="仿宋_GB2312" w:eastAsia="仿宋_GB2312"/>
          <w:sz w:val="18"/>
          <w:szCs w:val="18"/>
        </w:rPr>
        <w:t>作者单位</w:t>
      </w:r>
      <w:r>
        <w:rPr>
          <w:rFonts w:hint="eastAsia" w:ascii="仿宋_GB2312" w:eastAsia="仿宋_GB2312"/>
          <w:sz w:val="18"/>
          <w:szCs w:val="1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（仿宋GB23012 小五 居中）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szCs w:val="21"/>
        </w:rPr>
        <w:t>摘要：扼要介绍本论文的中心内容、采用的方法和得到的主要结果。</w:t>
      </w:r>
      <w:r>
        <w:rPr>
          <w:rFonts w:hint="eastAsia" w:ascii="仿宋_GB2312" w:hAnsi="宋体" w:eastAsia="仿宋_GB2312"/>
          <w:sz w:val="28"/>
          <w:szCs w:val="28"/>
        </w:rPr>
        <w:t>（五号、宋体，左对齐，首行空两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汉字</w:t>
      </w:r>
      <w:r>
        <w:rPr>
          <w:rFonts w:hint="eastAsia" w:ascii="仿宋_GB2312" w:hAnsi="宋体" w:eastAsia="仿宋_GB2312"/>
          <w:sz w:val="28"/>
          <w:szCs w:val="28"/>
        </w:rPr>
        <w:t>，字数控制在200字以内）</w:t>
      </w:r>
    </w:p>
    <w:p>
      <w:pPr>
        <w:spacing w:line="5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szCs w:val="21"/>
        </w:rPr>
        <w:t>关键词：3-5个，要选择最具有检索意义的术语，词义应尽可能与文章的具体范畴相对应，避免使用上位词或下位词，一般为名词或词组，不得以短句作为关键词。</w:t>
      </w:r>
      <w:r>
        <w:rPr>
          <w:rFonts w:hint="eastAsia" w:ascii="仿宋_GB2312" w:hAnsi="宋体" w:eastAsia="仿宋_GB2312"/>
          <w:sz w:val="28"/>
          <w:szCs w:val="28"/>
        </w:rPr>
        <w:t>（五号、宋体，左对齐，首行空两汉字，各关键词之间加2个空隔）</w:t>
      </w:r>
    </w:p>
    <w:p>
      <w:pPr>
        <w:spacing w:line="580" w:lineRule="exact"/>
        <w:ind w:firstLine="480" w:firstLineChars="200"/>
        <w:rPr>
          <w:rFonts w:hint="eastAsia" w:ascii="宋体" w:hAnsi="宋体" w:eastAsia="仿宋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论文正文</w:t>
      </w:r>
      <w:r>
        <w:rPr>
          <w:rFonts w:hint="eastAsia" w:ascii="仿宋_GB2312" w:hAnsi="宋体" w:eastAsia="仿宋_GB2312"/>
          <w:sz w:val="28"/>
          <w:szCs w:val="28"/>
        </w:rPr>
        <w:t>（与关健词空两行，宋体小四，两端对齐，首行空两汉字，1.5倍行距，统一用word2007或WPS编辑，保存为word格式）</w:t>
      </w:r>
    </w:p>
    <w:p>
      <w:pPr>
        <w:ind w:firstLine="56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全文页面设置（</w:t>
      </w:r>
      <w:r>
        <w:rPr>
          <w:rFonts w:hint="eastAsia" w:ascii="仿宋_GB2312" w:eastAsia="仿宋_GB2312"/>
          <w:sz w:val="28"/>
          <w:szCs w:val="28"/>
        </w:rPr>
        <w:t>纸型：A4标准纸 方向：纵向，页边距：左3cm 右2.8cm；上边距2.54cm 下边距2.54cm，页眉1.5cm，页脚1.75cm，</w:t>
      </w:r>
      <w:r>
        <w:rPr>
          <w:rFonts w:hint="eastAsia" w:ascii="仿宋_GB2312" w:hAnsi="宋体" w:eastAsia="仿宋_GB2312"/>
          <w:sz w:val="28"/>
          <w:szCs w:val="28"/>
        </w:rPr>
        <w:t>装订线0cm。插入页码：居中，小五号楷体字，格式为“第 1 页”、“第2页”</w:t>
      </w:r>
      <w:r>
        <w:rPr>
          <w:rFonts w:ascii="Arial" w:hAnsi="Arial" w:eastAsia="仿宋_GB2312" w:cs="Arial"/>
          <w:sz w:val="28"/>
          <w:szCs w:val="28"/>
        </w:rPr>
        <w:t>……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  第一段标题</w:t>
      </w:r>
      <w:r>
        <w:rPr>
          <w:rFonts w:hint="eastAsia" w:ascii="仿宋_GB2312" w:hAnsi="宋体" w:eastAsia="仿宋_GB2312"/>
          <w:bCs/>
          <w:sz w:val="28"/>
          <w:szCs w:val="28"/>
        </w:rPr>
        <w:t>（换行左对齐，标题名称与序号之间空两格 宋体四号加粗）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1.1  第一段标题中第一部分标题</w:t>
      </w:r>
      <w:r>
        <w:rPr>
          <w:rFonts w:hint="eastAsia" w:ascii="仿宋_GB2312" w:hAnsi="宋体" w:eastAsia="仿宋_GB2312"/>
          <w:bCs/>
          <w:sz w:val="28"/>
          <w:szCs w:val="28"/>
        </w:rPr>
        <w:t>（换行左对齐，标题名称与序号之间空两格 仿宋GB23012 四号加粗）</w:t>
      </w:r>
    </w:p>
    <w:p>
      <w:pPr>
        <w:ind w:firstLine="48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第一段标题中第一部分正文内容。</w:t>
      </w:r>
      <w:r>
        <w:rPr>
          <w:rFonts w:hint="eastAsia" w:ascii="仿宋_GB2312" w:hAnsi="宋体" w:eastAsia="仿宋_GB2312"/>
          <w:sz w:val="28"/>
          <w:szCs w:val="28"/>
        </w:rPr>
        <w:t xml:space="preserve">（换行，首行缩进2个汉字，宋体小四） 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宋体" w:hAnsi="宋体" w:cs="宋体"/>
          <w:sz w:val="24"/>
          <w:szCs w:val="24"/>
        </w:rPr>
        <w:t>第一段标题中第一部分第一小标题</w:t>
      </w:r>
      <w:r>
        <w:rPr>
          <w:rFonts w:hint="eastAsia" w:ascii="仿宋_GB2312" w:hAnsi="宋体" w:eastAsia="仿宋_GB2312"/>
          <w:sz w:val="28"/>
          <w:szCs w:val="28"/>
        </w:rPr>
        <w:t xml:space="preserve">（换行，左对齐，宋体小四） 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   第一段标题中第一部分第一小标题正文内容。</w:t>
      </w:r>
      <w:r>
        <w:rPr>
          <w:rFonts w:hint="eastAsia" w:ascii="仿宋_GB2312" w:hAnsi="宋体" w:eastAsia="仿宋_GB2312"/>
          <w:sz w:val="28"/>
          <w:szCs w:val="28"/>
        </w:rPr>
        <w:t xml:space="preserve">（换行，首行缩进2个汉字，宋体小四） </w:t>
      </w:r>
    </w:p>
    <w:p>
      <w:pPr>
        <w:ind w:firstLine="48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第一段标题中第二部分正文内容。（</w:t>
      </w:r>
      <w:r>
        <w:rPr>
          <w:rFonts w:hint="eastAsia" w:ascii="仿宋_GB2312" w:hAnsi="宋体" w:eastAsia="仿宋_GB2312"/>
          <w:sz w:val="28"/>
          <w:szCs w:val="28"/>
        </w:rPr>
        <w:t>换行，首行缩进2个汉字，宋体小四）</w:t>
      </w:r>
    </w:p>
    <w:p>
      <w:pPr>
        <w:ind w:firstLine="560" w:firstLineChars="200"/>
        <w:rPr>
          <w:rFonts w:hint="eastAsia" w:ascii="仿宋_GB2312" w:hAnsi="Tahoma" w:eastAsia="仿宋_GB2312" w:cs="Tahoma"/>
          <w:sz w:val="28"/>
          <w:szCs w:val="28"/>
        </w:rPr>
      </w:pPr>
      <w:r>
        <w:rPr>
          <w:rFonts w:hint="eastAsia" w:ascii="仿宋_GB2312" w:hAnsi="Tahoma" w:eastAsia="仿宋_GB2312" w:cs="Tahoma"/>
          <w:sz w:val="28"/>
          <w:szCs w:val="28"/>
        </w:rPr>
        <w:t>………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文档格式正确，段落间层次要分明，题号使用要规范。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图、表引用要求：论文所有图表、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"http://baike.baidu.com/view/882105.htm"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线路图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"http://baike.baidu.com/view/7289.htm"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流程图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、程序框图、示意图等不准用徒手图，必须采用计算机或手工绘图，图表清晰，满足印刷要求，图表中的文字汉语用小五号宋体；英语采用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"http://baike.baidu.com/view/1262419.htm"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10. 5号；图表编号要连续，如图1、图2等，表1、表2等（加粗 5号宋体，图表应有相应名称）；图的编号放在图的下方，表的编号放在表的上方，表的左右两边不能有边框。正文引用图表名称及编号应与图表相符。如：</w:t>
      </w:r>
      <w:r>
        <w:rPr>
          <w:rFonts w:hint="eastAsia" w:ascii="仿宋_GB2312" w:hAnsi="宋体" w:eastAsia="仿宋_GB2312"/>
          <w:sz w:val="28"/>
          <w:szCs w:val="28"/>
        </w:rPr>
        <w:t>图1 通讯系统原理图。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"http://baike.baidu.com/view/623000.htm"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论文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引用：引用的观点、数据等要注明出处，一律采用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"http://baike.baidu.com/view/1853148.htm"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尾注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论文中的</w:t>
      </w:r>
      <w:r>
        <w:rPr>
          <w:rFonts w:hint="eastAsia" w:ascii="仿宋_GB2312" w:hAnsi="宋体" w:eastAsia="仿宋_GB2312"/>
          <w:sz w:val="28"/>
          <w:szCs w:val="28"/>
        </w:rPr>
        <w:t>公式编辑要求：一律采用公式编辑应用程序输入，公式应进行顺序编号。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附录部分（如有必要可增加）：包括设计图纸、实验所用仪器、设备性能简介、照片、资料的原文、计算机程序等。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作者简介</w:t>
      </w:r>
      <w:r>
        <w:rPr>
          <w:rFonts w:hint="eastAsia" w:ascii="仿宋_GB2312" w:hAnsi="宋体" w:eastAsia="仿宋_GB2312"/>
          <w:sz w:val="28"/>
          <w:szCs w:val="28"/>
        </w:rPr>
        <w:t>（小四，宋体，加粗，换行左对齐）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仿宋_GB2312" w:eastAsia="仿宋_GB2312"/>
          <w:sz w:val="28"/>
          <w:szCs w:val="28"/>
        </w:rPr>
        <w:t>姓名、出生年、性别、民族（汉族可省略）、籍贯、职称、学位，擅长的工作等作出介绍，其前以“作者简介：”作为标识。在同一行列出。同一篇文章的其他主要作者简介可以在同一“作者简介：”标识后相继列出，其间以分号隔开。（</w:t>
      </w:r>
      <w:r>
        <w:rPr>
          <w:rFonts w:hint="eastAsia" w:ascii="仿宋_GB2312" w:hAnsi="宋体" w:eastAsia="仿宋_GB2312"/>
          <w:sz w:val="28"/>
          <w:szCs w:val="28"/>
        </w:rPr>
        <w:t>小四，宋体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例如：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作者简介：</w:t>
      </w:r>
      <w:r>
        <w:rPr>
          <w:rFonts w:hint="eastAsia" w:ascii="宋体" w:hAnsi="宋体" w:cs="宋体"/>
          <w:sz w:val="24"/>
          <w:szCs w:val="24"/>
        </w:rPr>
        <w:t>张三（1990-），男，藏族，四川南充，XX工程师，工学学士，擅长计算机程序编译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         李四（1990-），男，藏族，四川南充，XX工程师，工学学士，擅长计算机程序编译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参考文献：</w:t>
      </w:r>
      <w:r>
        <w:rPr>
          <w:rFonts w:hint="eastAsia" w:ascii="仿宋_GB2312" w:hAnsi="宋体" w:eastAsia="仿宋_GB2312"/>
          <w:sz w:val="28"/>
          <w:szCs w:val="28"/>
        </w:rPr>
        <w:t>（小四，宋体，加粗，换行左对齐）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[1] 作者．文章题目名．期刊名，年份，卷号，期数，页码（小四，宋体，换行空两汉字）</w:t>
      </w:r>
    </w:p>
    <w:p>
      <w:pPr>
        <w:ind w:firstLine="560" w:firstLineChars="200"/>
        <w:rPr>
          <w:rFonts w:hint="eastAsia" w:ascii="仿宋_GB2312" w:hAnsi="Tahoma" w:eastAsia="仿宋_GB2312" w:cs="Tahoma"/>
          <w:sz w:val="28"/>
          <w:szCs w:val="28"/>
        </w:rPr>
      </w:pPr>
      <w:r>
        <w:rPr>
          <w:rFonts w:hint="eastAsia" w:ascii="仿宋_GB2312" w:hAnsi="Tahoma" w:eastAsia="仿宋_GB2312" w:cs="Tahoma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[3] 国家或行业规范的引用：规范或书名  GB/T9999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2_9"/>
      <w:bookmarkEnd w:id="0"/>
      <w:bookmarkStart w:id="1" w:name="结构_注释"/>
      <w:bookmarkEnd w:id="1"/>
      <w:bookmarkStart w:id="2" w:name="sub329264_2_9"/>
      <w:bookmarkEnd w:id="2"/>
      <w:r>
        <w:rPr>
          <w:rFonts w:hint="eastAsia" w:ascii="仿宋_GB2312" w:eastAsia="仿宋_GB2312"/>
          <w:sz w:val="28"/>
          <w:szCs w:val="28"/>
        </w:rPr>
        <w:t>注释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注释不同于参考文献。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"http://baike.baidu.com/view/1005872.htm"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参考文献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是作者写作论著时所参考的文献书目，集中列于文末。而注释则是作者对正文中某一内容作进一步解释或补充说明的文字，不要列入文末的参考文献，而要作为注释放在页下，用①②……标识序号。注释中提到的论著保持通常格式，如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①与正文部分空出两行；②按照文中的索引编号分别或合并注释；③“注释”采用五号黑体，注释内容汉语采用小五号宋体，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"http://baike.baidu.com/view/1458.htm" \t "_blank"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英语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采用Times New Roman 9号。</w:t>
      </w:r>
    </w:p>
    <w:p>
      <w:pPr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注：本文曾发表于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</w:rPr>
        <w:t>期刊名，年份，卷号，期数，页码（小四，宋体，换行空两汉字）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5BC8"/>
    <w:rsid w:val="49D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2021-10-14T02:06:00Z</dcterms:created>
  <dc:creator>Administrator</dc:creator>
  <cp:lastModifiedBy>Administrator</cp:lastModifiedBy>
  <dcterms:modified xsi:type="dcterms:W3CDTF">2021-10-14T02:33:17Z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B365D1B5ECDD4FC58469344DD10D9308</vt:lpwstr>
  </property>
</Properties>
</file>