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3EBB5">
      <w:pPr>
        <w:jc w:val="both"/>
        <w:rPr>
          <w:rFonts w:hint="eastAsia" w:ascii="宋体" w:hAnsi="宋体" w:eastAsia="宋体" w:cs="宋体"/>
          <w:b/>
          <w:bCs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/>
          <w:lang w:val="en-US" w:eastAsia="zh-CN" w:bidi="ar"/>
        </w:rPr>
        <w:t>附件2：</w:t>
      </w:r>
    </w:p>
    <w:p w14:paraId="48043E62">
      <w:pPr>
        <w:jc w:val="center"/>
        <w:rPr>
          <w:rFonts w:hint="eastAsia" w:ascii="黑体" w:hAnsi="黑体" w:eastAsia="黑体" w:cs="黑体"/>
          <w:b/>
          <w:bCs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u w:val="none"/>
          <w:lang w:val="en-US" w:eastAsia="zh-CN" w:bidi="ar"/>
        </w:rPr>
        <w:t xml:space="preserve">武汉华夏理工学院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"/>
        </w:rPr>
        <w:t>学院课程标准检查报告</w:t>
      </w:r>
      <w:r>
        <w:rPr>
          <w:rFonts w:hint="eastAsia" w:ascii="黑体" w:hAnsi="黑体" w:eastAsia="黑体" w:cs="黑体"/>
          <w:b/>
          <w:bCs/>
          <w:color w:val="FF0000"/>
          <w:kern w:val="0"/>
          <w:sz w:val="32"/>
          <w:szCs w:val="32"/>
          <w:lang w:val="en-US" w:eastAsia="zh-CN" w:bidi="ar"/>
        </w:rPr>
        <w:t>（参考）</w:t>
      </w:r>
    </w:p>
    <w:p w14:paraId="15CA0183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207F268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  <w:t>一、基本情况</w:t>
      </w:r>
    </w:p>
    <w:p w14:paraId="4D4307B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学院组织检查概述</w:t>
      </w:r>
    </w:p>
    <w:p w14:paraId="1579EC4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9A2E409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（一）抽查份数及比例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1913"/>
        <w:gridCol w:w="1487"/>
        <w:gridCol w:w="850"/>
        <w:gridCol w:w="1838"/>
      </w:tblGrid>
      <w:tr w14:paraId="3415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092" w:type="dxa"/>
            <w:vAlign w:val="center"/>
          </w:tcPr>
          <w:p w14:paraId="1816CD0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系/教研室</w:t>
            </w:r>
          </w:p>
        </w:tc>
        <w:tc>
          <w:tcPr>
            <w:tcW w:w="1913" w:type="dxa"/>
            <w:vAlign w:val="center"/>
          </w:tcPr>
          <w:p w14:paraId="5775EE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课程总门数</w:t>
            </w:r>
          </w:p>
        </w:tc>
        <w:tc>
          <w:tcPr>
            <w:tcW w:w="1487" w:type="dxa"/>
            <w:vAlign w:val="center"/>
          </w:tcPr>
          <w:p w14:paraId="3DA1895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抽查门数</w:t>
            </w:r>
          </w:p>
        </w:tc>
        <w:tc>
          <w:tcPr>
            <w:tcW w:w="850" w:type="dxa"/>
            <w:vAlign w:val="center"/>
          </w:tcPr>
          <w:p w14:paraId="7F58E6C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占比</w:t>
            </w:r>
          </w:p>
        </w:tc>
        <w:tc>
          <w:tcPr>
            <w:tcW w:w="1838" w:type="dxa"/>
            <w:vAlign w:val="center"/>
          </w:tcPr>
          <w:p w14:paraId="0339BDD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负责检查</w:t>
            </w:r>
          </w:p>
          <w:p w14:paraId="6B1E63A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系/教研室</w:t>
            </w:r>
          </w:p>
        </w:tc>
      </w:tr>
      <w:tr w14:paraId="6604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2" w:type="dxa"/>
          </w:tcPr>
          <w:p w14:paraId="295C05A2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13" w:type="dxa"/>
          </w:tcPr>
          <w:p w14:paraId="5D08F9FE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87" w:type="dxa"/>
          </w:tcPr>
          <w:p w14:paraId="79D9AFC6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0" w:type="dxa"/>
          </w:tcPr>
          <w:p w14:paraId="010B5EF3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</w:tcPr>
          <w:p w14:paraId="7C7324C5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2F31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2" w:type="dxa"/>
          </w:tcPr>
          <w:p w14:paraId="2C3E5D47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13" w:type="dxa"/>
          </w:tcPr>
          <w:p w14:paraId="3E3950E6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87" w:type="dxa"/>
          </w:tcPr>
          <w:p w14:paraId="6AF171B3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0" w:type="dxa"/>
          </w:tcPr>
          <w:p w14:paraId="77D1A8F5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</w:tcPr>
          <w:p w14:paraId="10198592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B88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2" w:type="dxa"/>
          </w:tcPr>
          <w:p w14:paraId="5BB39DA6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13" w:type="dxa"/>
          </w:tcPr>
          <w:p w14:paraId="72980424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87" w:type="dxa"/>
          </w:tcPr>
          <w:p w14:paraId="557C925D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0" w:type="dxa"/>
          </w:tcPr>
          <w:p w14:paraId="5D2737E9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</w:tcPr>
          <w:p w14:paraId="46D471FF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418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2" w:type="dxa"/>
          </w:tcPr>
          <w:p w14:paraId="52CE1049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13" w:type="dxa"/>
          </w:tcPr>
          <w:p w14:paraId="0F00353E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87" w:type="dxa"/>
          </w:tcPr>
          <w:p w14:paraId="73EDB713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0" w:type="dxa"/>
          </w:tcPr>
          <w:p w14:paraId="286BF1D3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</w:tcPr>
          <w:p w14:paraId="082C0CCE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C76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2" w:type="dxa"/>
          </w:tcPr>
          <w:p w14:paraId="42DFE49B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  <w:t>合计</w:t>
            </w:r>
          </w:p>
        </w:tc>
        <w:tc>
          <w:tcPr>
            <w:tcW w:w="1913" w:type="dxa"/>
          </w:tcPr>
          <w:p w14:paraId="652E304D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87" w:type="dxa"/>
          </w:tcPr>
          <w:p w14:paraId="399C78D6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0" w:type="dxa"/>
          </w:tcPr>
          <w:p w14:paraId="0FAA18AB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</w:tcPr>
          <w:p w14:paraId="414520E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  <w:t>/</w:t>
            </w:r>
          </w:p>
        </w:tc>
      </w:tr>
    </w:tbl>
    <w:p w14:paraId="3C869AF9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</w:pPr>
    </w:p>
    <w:p w14:paraId="10FC7CF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（二）院级优秀课程标准课程</w:t>
      </w:r>
    </w:p>
    <w:p w14:paraId="274A496E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</w:pPr>
    </w:p>
    <w:p w14:paraId="3A1202BE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  <w:t>二、存在问题</w:t>
      </w:r>
    </w:p>
    <w:p w14:paraId="53C848AB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FF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FF0000"/>
          <w:kern w:val="0"/>
          <w:sz w:val="28"/>
          <w:szCs w:val="28"/>
          <w:lang w:val="en-US" w:eastAsia="zh-CN" w:bidi="ar"/>
        </w:rPr>
        <w:t>重点结合课程标准是否按照最新版本、思政元素挖掘是否充分、课程目标是否支撑毕业要求、教学方法和手段是否体现学生中心、过程性考核环节是否完备，考核细则是否科学规范等方面）</w:t>
      </w:r>
      <w:bookmarkStart w:id="0" w:name="_GoBack"/>
      <w:bookmarkEnd w:id="0"/>
    </w:p>
    <w:p w14:paraId="07F780BC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FF0000"/>
          <w:kern w:val="0"/>
          <w:sz w:val="28"/>
          <w:szCs w:val="28"/>
          <w:lang w:val="en-US" w:eastAsia="zh-CN" w:bidi="ar"/>
        </w:rPr>
      </w:pPr>
    </w:p>
    <w:p w14:paraId="539E1D1F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  <w:t>三、整改举措</w:t>
      </w:r>
    </w:p>
    <w:p w14:paraId="28C7A133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color w:val="FF000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lMmI4MGM4Y2RhMWZmOGNjMTZlZjI4NDhlYzFjZWQifQ=="/>
  </w:docVars>
  <w:rsids>
    <w:rsidRoot w:val="00000000"/>
    <w:rsid w:val="011E1FE4"/>
    <w:rsid w:val="0797489E"/>
    <w:rsid w:val="09CB76A1"/>
    <w:rsid w:val="1178005C"/>
    <w:rsid w:val="17534485"/>
    <w:rsid w:val="18961AA2"/>
    <w:rsid w:val="18D67CC1"/>
    <w:rsid w:val="192A5572"/>
    <w:rsid w:val="24AA326D"/>
    <w:rsid w:val="29A86021"/>
    <w:rsid w:val="2CF8685B"/>
    <w:rsid w:val="2E580034"/>
    <w:rsid w:val="2EB15E31"/>
    <w:rsid w:val="32192170"/>
    <w:rsid w:val="330B1CC5"/>
    <w:rsid w:val="39E933A8"/>
    <w:rsid w:val="3AD60C5E"/>
    <w:rsid w:val="3BB8708F"/>
    <w:rsid w:val="3EC62D97"/>
    <w:rsid w:val="420D1446"/>
    <w:rsid w:val="45394EB0"/>
    <w:rsid w:val="46E6047B"/>
    <w:rsid w:val="47D96095"/>
    <w:rsid w:val="4B15132F"/>
    <w:rsid w:val="51122AB1"/>
    <w:rsid w:val="515C1C52"/>
    <w:rsid w:val="53E52DF2"/>
    <w:rsid w:val="5505038C"/>
    <w:rsid w:val="55AE25A0"/>
    <w:rsid w:val="57AE57C7"/>
    <w:rsid w:val="5885558D"/>
    <w:rsid w:val="58D12024"/>
    <w:rsid w:val="5B9462A0"/>
    <w:rsid w:val="5FB143B2"/>
    <w:rsid w:val="603A003B"/>
    <w:rsid w:val="6695111E"/>
    <w:rsid w:val="6978328D"/>
    <w:rsid w:val="6A8355EC"/>
    <w:rsid w:val="6EF67109"/>
    <w:rsid w:val="70645DE9"/>
    <w:rsid w:val="74F141CA"/>
    <w:rsid w:val="769907B6"/>
    <w:rsid w:val="777F4A02"/>
    <w:rsid w:val="779F437F"/>
    <w:rsid w:val="78FC2BB4"/>
    <w:rsid w:val="7F32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187</Characters>
  <Lines>0</Lines>
  <Paragraphs>0</Paragraphs>
  <TotalTime>4</TotalTime>
  <ScaleCrop>false</ScaleCrop>
  <LinksUpToDate>false</LinksUpToDate>
  <CharactersWithSpaces>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zhbo</cp:lastModifiedBy>
  <dcterms:modified xsi:type="dcterms:W3CDTF">2026-10-29T07:57:52Z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313119A0F67A4A3CA3499955E0D3C234</vt:lpwstr>
  </property>
  <property fmtid="{D5CDD505-2E9C-101B-9397-08002B2CF9AE}" pid="4" name="KSOTemplateDocerSaveRecord">
    <vt:lpwstr>eyJoZGlkIjoiZjA0YWI5ZjM5YjMxYzZhMDI5ODA5YzY3ODc0Y2IzMDgiLCJ1c2VySWQiOiIxNjExNDk1Nzk2In0=</vt:lpwstr>
  </property>
</Properties>
</file>